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113CE2">
      <w:pPr>
        <w:pStyle w:val="10"/>
      </w:pPr>
      <w:r>
        <w:t>附件3</w:t>
      </w:r>
    </w:p>
    <w:p w14:paraId="55A1B010">
      <w:pPr>
        <w:pStyle w:val="6"/>
      </w:pPr>
      <w:bookmarkStart w:id="0" w:name="_GoBack"/>
      <w:r>
        <w:rPr>
          <w:rFonts w:hint="eastAsia"/>
        </w:rPr>
        <w:t>中小学教师在线研修课程资源</w:t>
      </w:r>
      <w:r>
        <w:t>备案表</w:t>
      </w:r>
      <w:bookmarkEnd w:id="0"/>
    </w:p>
    <w:tbl>
      <w:tblPr>
        <w:tblStyle w:val="7"/>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9"/>
        <w:gridCol w:w="1428"/>
        <w:gridCol w:w="9"/>
        <w:gridCol w:w="1599"/>
        <w:gridCol w:w="354"/>
        <w:gridCol w:w="1083"/>
        <w:gridCol w:w="1093"/>
        <w:gridCol w:w="120"/>
        <w:gridCol w:w="389"/>
        <w:gridCol w:w="1725"/>
        <w:gridCol w:w="2137"/>
      </w:tblGrid>
      <w:tr w14:paraId="1FA14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346" w:type="pct"/>
            <w:vMerge w:val="restart"/>
            <w:vAlign w:val="center"/>
          </w:tcPr>
          <w:p w14:paraId="19ED613A">
            <w:pPr>
              <w:jc w:val="center"/>
              <w:rPr>
                <w:rFonts w:ascii="仿宋_GB2312" w:hAnsi="仿宋_GB2312" w:eastAsia="仿宋_GB2312" w:cs="仿宋_GB2312"/>
                <w:bCs/>
                <w:szCs w:val="21"/>
              </w:rPr>
            </w:pPr>
            <w:r>
              <w:rPr>
                <w:rFonts w:hint="eastAsia" w:ascii="仿宋_GB2312" w:hAnsi="仿宋_GB2312" w:eastAsia="仿宋_GB2312" w:cs="仿宋_GB2312"/>
                <w:bCs/>
                <w:szCs w:val="21"/>
              </w:rPr>
              <w:t>基本</w:t>
            </w:r>
          </w:p>
          <w:p w14:paraId="774ACC9C">
            <w:pPr>
              <w:jc w:val="center"/>
              <w:rPr>
                <w:rFonts w:ascii="仿宋_GB2312" w:hAnsi="仿宋_GB2312" w:eastAsia="仿宋_GB2312" w:cs="仿宋_GB2312"/>
                <w:bCs/>
                <w:szCs w:val="21"/>
              </w:rPr>
            </w:pPr>
            <w:r>
              <w:rPr>
                <w:rFonts w:hint="eastAsia" w:ascii="仿宋_GB2312" w:hAnsi="仿宋_GB2312" w:eastAsia="仿宋_GB2312" w:cs="仿宋_GB2312"/>
                <w:bCs/>
                <w:szCs w:val="21"/>
              </w:rPr>
              <w:t>信息</w:t>
            </w:r>
          </w:p>
          <w:p w14:paraId="3B11852E">
            <w:pPr>
              <w:jc w:val="center"/>
              <w:rPr>
                <w:rFonts w:ascii="仿宋_GB2312" w:hAnsi="仿宋_GB2312" w:eastAsia="仿宋_GB2312" w:cs="仿宋_GB2312"/>
                <w:bCs/>
                <w:szCs w:val="21"/>
              </w:rPr>
            </w:pPr>
          </w:p>
        </w:tc>
        <w:tc>
          <w:tcPr>
            <w:tcW w:w="673" w:type="pct"/>
            <w:gridSpan w:val="2"/>
            <w:vAlign w:val="center"/>
          </w:tcPr>
          <w:p w14:paraId="53C3491B">
            <w:pPr>
              <w:jc w:val="center"/>
              <w:rPr>
                <w:rFonts w:ascii="仿宋_GB2312" w:hAnsi="仿宋_GB2312" w:eastAsia="仿宋_GB2312" w:cs="仿宋_GB2312"/>
                <w:bCs/>
                <w:szCs w:val="21"/>
              </w:rPr>
            </w:pPr>
            <w:r>
              <w:rPr>
                <w:rFonts w:hint="eastAsia" w:ascii="仿宋_GB2312" w:hAnsi="仿宋_GB2312" w:eastAsia="仿宋_GB2312" w:cs="仿宋_GB2312"/>
                <w:bCs/>
                <w:szCs w:val="21"/>
              </w:rPr>
              <w:t>资源类别</w:t>
            </w:r>
          </w:p>
        </w:tc>
        <w:tc>
          <w:tcPr>
            <w:tcW w:w="3980" w:type="pct"/>
            <w:gridSpan w:val="8"/>
            <w:vAlign w:val="center"/>
          </w:tcPr>
          <w:p w14:paraId="13B65DBE">
            <w:pPr>
              <w:jc w:val="center"/>
              <w:rPr>
                <w:rFonts w:ascii="仿宋_GB2312" w:hAnsi="仿宋_GB2312" w:eastAsia="仿宋_GB2312" w:cs="仿宋_GB2312"/>
                <w:bCs/>
                <w:szCs w:val="21"/>
              </w:rPr>
            </w:pPr>
            <w:r>
              <w:rPr>
                <w:rFonts w:hint="eastAsia" w:ascii="仿宋_GB2312" w:hAnsi="仿宋_GB2312" w:eastAsia="仿宋_GB2312" w:cs="仿宋_GB2312"/>
                <w:bCs/>
                <w:szCs w:val="21"/>
              </w:rPr>
              <w:t>□师德修养     □班级管理     □专业发展</w:t>
            </w:r>
          </w:p>
        </w:tc>
      </w:tr>
      <w:tr w14:paraId="6BA2C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346" w:type="pct"/>
            <w:vMerge w:val="continue"/>
            <w:vAlign w:val="center"/>
          </w:tcPr>
          <w:p w14:paraId="2025B614">
            <w:pPr>
              <w:jc w:val="center"/>
              <w:rPr>
                <w:rFonts w:ascii="仿宋_GB2312" w:hAnsi="仿宋_GB2312" w:eastAsia="仿宋_GB2312" w:cs="仿宋_GB2312"/>
                <w:bCs/>
                <w:szCs w:val="21"/>
              </w:rPr>
            </w:pPr>
          </w:p>
        </w:tc>
        <w:tc>
          <w:tcPr>
            <w:tcW w:w="673" w:type="pct"/>
            <w:gridSpan w:val="2"/>
            <w:vAlign w:val="center"/>
          </w:tcPr>
          <w:p w14:paraId="650F3E87">
            <w:pPr>
              <w:jc w:val="center"/>
              <w:rPr>
                <w:rFonts w:ascii="仿宋_GB2312" w:hAnsi="仿宋_GB2312" w:eastAsia="仿宋_GB2312" w:cs="仿宋_GB2312"/>
                <w:bCs/>
                <w:szCs w:val="21"/>
              </w:rPr>
            </w:pPr>
            <w:r>
              <w:rPr>
                <w:rFonts w:hint="eastAsia" w:ascii="仿宋_GB2312" w:hAnsi="仿宋_GB2312" w:eastAsia="仿宋_GB2312" w:cs="仿宋_GB2312"/>
                <w:bCs/>
                <w:szCs w:val="21"/>
              </w:rPr>
              <w:t>学段</w:t>
            </w:r>
          </w:p>
        </w:tc>
        <w:tc>
          <w:tcPr>
            <w:tcW w:w="749" w:type="pct"/>
            <w:vAlign w:val="center"/>
          </w:tcPr>
          <w:p w14:paraId="4CD1D7F7">
            <w:pPr>
              <w:jc w:val="center"/>
              <w:rPr>
                <w:rFonts w:ascii="仿宋_GB2312" w:hAnsi="仿宋_GB2312" w:eastAsia="仿宋_GB2312" w:cs="仿宋_GB2312"/>
                <w:bCs/>
                <w:szCs w:val="21"/>
              </w:rPr>
            </w:pPr>
          </w:p>
        </w:tc>
        <w:tc>
          <w:tcPr>
            <w:tcW w:w="673" w:type="pct"/>
            <w:gridSpan w:val="2"/>
            <w:vAlign w:val="center"/>
          </w:tcPr>
          <w:p w14:paraId="32714183">
            <w:pPr>
              <w:jc w:val="center"/>
              <w:rPr>
                <w:rFonts w:ascii="仿宋_GB2312" w:hAnsi="仿宋_GB2312" w:eastAsia="仿宋_GB2312" w:cs="仿宋_GB2312"/>
                <w:bCs/>
                <w:szCs w:val="21"/>
              </w:rPr>
            </w:pPr>
            <w:r>
              <w:rPr>
                <w:rFonts w:hint="eastAsia" w:ascii="仿宋_GB2312" w:hAnsi="仿宋_GB2312" w:eastAsia="仿宋_GB2312" w:cs="仿宋_GB2312"/>
                <w:bCs/>
                <w:szCs w:val="21"/>
              </w:rPr>
              <w:t>学科</w:t>
            </w:r>
          </w:p>
        </w:tc>
        <w:tc>
          <w:tcPr>
            <w:tcW w:w="750" w:type="pct"/>
            <w:gridSpan w:val="3"/>
            <w:vAlign w:val="center"/>
          </w:tcPr>
          <w:p w14:paraId="2ED1E8A1">
            <w:pPr>
              <w:jc w:val="center"/>
              <w:rPr>
                <w:rFonts w:ascii="仿宋_GB2312" w:hAnsi="仿宋_GB2312" w:eastAsia="仿宋_GB2312" w:cs="仿宋_GB2312"/>
                <w:bCs/>
                <w:szCs w:val="21"/>
              </w:rPr>
            </w:pPr>
          </w:p>
        </w:tc>
        <w:tc>
          <w:tcPr>
            <w:tcW w:w="806" w:type="pct"/>
            <w:vAlign w:val="center"/>
          </w:tcPr>
          <w:p w14:paraId="6DCB4EA5">
            <w:pPr>
              <w:jc w:val="center"/>
              <w:rPr>
                <w:rFonts w:ascii="仿宋_GB2312" w:hAnsi="仿宋_GB2312" w:eastAsia="仿宋_GB2312" w:cs="仿宋_GB2312"/>
                <w:bCs/>
                <w:szCs w:val="21"/>
              </w:rPr>
            </w:pPr>
            <w:r>
              <w:rPr>
                <w:rFonts w:hint="eastAsia" w:ascii="仿宋_GB2312" w:hAnsi="仿宋_GB2312" w:eastAsia="仿宋_GB2312" w:cs="仿宋_GB2312"/>
                <w:bCs/>
                <w:szCs w:val="21"/>
              </w:rPr>
              <w:t>时长（分钟）</w:t>
            </w:r>
          </w:p>
        </w:tc>
        <w:tc>
          <w:tcPr>
            <w:tcW w:w="1000" w:type="pct"/>
            <w:vAlign w:val="center"/>
          </w:tcPr>
          <w:p w14:paraId="3527B08D">
            <w:pPr>
              <w:jc w:val="center"/>
              <w:rPr>
                <w:rFonts w:ascii="仿宋_GB2312" w:hAnsi="仿宋_GB2312" w:eastAsia="仿宋_GB2312" w:cs="仿宋_GB2312"/>
                <w:bCs/>
                <w:szCs w:val="21"/>
              </w:rPr>
            </w:pPr>
          </w:p>
        </w:tc>
      </w:tr>
      <w:tr w14:paraId="4236F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346" w:type="pct"/>
            <w:vMerge w:val="continue"/>
            <w:vAlign w:val="center"/>
          </w:tcPr>
          <w:p w14:paraId="6F593792">
            <w:pPr>
              <w:jc w:val="center"/>
              <w:rPr>
                <w:rFonts w:ascii="仿宋_GB2312" w:hAnsi="仿宋_GB2312" w:eastAsia="仿宋_GB2312" w:cs="仿宋_GB2312"/>
                <w:bCs/>
                <w:szCs w:val="21"/>
              </w:rPr>
            </w:pPr>
          </w:p>
        </w:tc>
        <w:tc>
          <w:tcPr>
            <w:tcW w:w="673" w:type="pct"/>
            <w:gridSpan w:val="2"/>
            <w:vAlign w:val="center"/>
          </w:tcPr>
          <w:p w14:paraId="70C97994">
            <w:pPr>
              <w:jc w:val="center"/>
              <w:rPr>
                <w:rFonts w:ascii="仿宋_GB2312" w:hAnsi="仿宋_GB2312" w:eastAsia="仿宋_GB2312" w:cs="仿宋_GB2312"/>
                <w:bCs/>
                <w:szCs w:val="21"/>
              </w:rPr>
            </w:pPr>
            <w:r>
              <w:rPr>
                <w:rFonts w:hint="eastAsia" w:ascii="仿宋_GB2312" w:hAnsi="仿宋_GB2312" w:eastAsia="仿宋_GB2312" w:cs="仿宋_GB2312"/>
                <w:bCs/>
                <w:szCs w:val="21"/>
              </w:rPr>
              <w:t>课程资源</w:t>
            </w:r>
          </w:p>
          <w:p w14:paraId="6810167E">
            <w:pPr>
              <w:jc w:val="center"/>
              <w:rPr>
                <w:rFonts w:ascii="仿宋_GB2312" w:hAnsi="仿宋_GB2312" w:eastAsia="仿宋_GB2312" w:cs="仿宋_GB2312"/>
                <w:bCs/>
                <w:szCs w:val="21"/>
              </w:rPr>
            </w:pPr>
            <w:r>
              <w:rPr>
                <w:rFonts w:hint="eastAsia" w:ascii="仿宋_GB2312" w:hAnsi="仿宋_GB2312" w:eastAsia="仿宋_GB2312" w:cs="仿宋_GB2312"/>
                <w:bCs/>
                <w:szCs w:val="21"/>
              </w:rPr>
              <w:t>名称</w:t>
            </w:r>
          </w:p>
        </w:tc>
        <w:tc>
          <w:tcPr>
            <w:tcW w:w="3980" w:type="pct"/>
            <w:gridSpan w:val="8"/>
            <w:vAlign w:val="center"/>
          </w:tcPr>
          <w:p w14:paraId="1C6CACEE">
            <w:pPr>
              <w:jc w:val="center"/>
              <w:rPr>
                <w:rFonts w:ascii="仿宋_GB2312" w:hAnsi="仿宋_GB2312" w:eastAsia="仿宋_GB2312" w:cs="仿宋_GB2312"/>
                <w:bCs/>
                <w:szCs w:val="21"/>
              </w:rPr>
            </w:pPr>
          </w:p>
        </w:tc>
      </w:tr>
      <w:tr w14:paraId="7D573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trPr>
        <w:tc>
          <w:tcPr>
            <w:tcW w:w="346" w:type="pct"/>
            <w:vMerge w:val="continue"/>
            <w:vAlign w:val="center"/>
          </w:tcPr>
          <w:p w14:paraId="01E85BC5">
            <w:pPr>
              <w:jc w:val="center"/>
              <w:rPr>
                <w:rFonts w:ascii="仿宋_GB2312" w:hAnsi="仿宋_GB2312" w:eastAsia="仿宋_GB2312" w:cs="仿宋_GB2312"/>
                <w:bCs/>
                <w:szCs w:val="21"/>
              </w:rPr>
            </w:pPr>
          </w:p>
        </w:tc>
        <w:tc>
          <w:tcPr>
            <w:tcW w:w="3653" w:type="pct"/>
            <w:gridSpan w:val="9"/>
            <w:vAlign w:val="center"/>
          </w:tcPr>
          <w:p w14:paraId="68D0F91D">
            <w:pPr>
              <w:jc w:val="center"/>
              <w:rPr>
                <w:rFonts w:ascii="仿宋_GB2312" w:hAnsi="仿宋_GB2312" w:eastAsia="仿宋_GB2312" w:cs="仿宋_GB2312"/>
                <w:bCs/>
                <w:szCs w:val="21"/>
              </w:rPr>
            </w:pPr>
            <w:r>
              <w:rPr>
                <w:rFonts w:hint="eastAsia" w:ascii="仿宋_GB2312" w:hAnsi="仿宋_GB2312" w:eastAsia="仿宋_GB2312" w:cs="仿宋_GB2312"/>
                <w:bCs/>
                <w:szCs w:val="21"/>
              </w:rPr>
              <w:t>编号</w:t>
            </w:r>
          </w:p>
          <w:p w14:paraId="25CBA224">
            <w:pPr>
              <w:jc w:val="center"/>
              <w:rPr>
                <w:rFonts w:ascii="仿宋_GB2312" w:hAnsi="仿宋_GB2312" w:eastAsia="仿宋_GB2312" w:cs="仿宋_GB2312"/>
                <w:bCs/>
                <w:szCs w:val="21"/>
              </w:rPr>
            </w:pPr>
            <w:r>
              <w:rPr>
                <w:rFonts w:hint="eastAsia" w:ascii="仿宋_GB2312" w:hAnsi="仿宋_GB2312" w:eastAsia="仿宋_GB2312" w:cs="仿宋_GB2312"/>
                <w:bCs/>
                <w:szCs w:val="21"/>
              </w:rPr>
              <w:t>（按教育部《</w:t>
            </w:r>
            <w:r>
              <w:rPr>
                <w:rFonts w:hint="eastAsia" w:ascii="仿宋_GB2312" w:hAnsi="仿宋_GB2312" w:eastAsia="仿宋_GB2312" w:cs="仿宋_GB2312"/>
                <w:bCs/>
                <w:color w:val="231F20"/>
                <w:kern w:val="0"/>
                <w:szCs w:val="21"/>
                <w:lang w:bidi="ar"/>
              </w:rPr>
              <w:t>中小学教师培训课程指导标准》类型中规定的编号填写。如：1—3—2</w:t>
            </w:r>
            <w:r>
              <w:rPr>
                <w:rFonts w:hint="eastAsia" w:ascii="仿宋_GB2312" w:hAnsi="仿宋_GB2312" w:eastAsia="仿宋_GB2312" w:cs="仿宋_GB2312"/>
                <w:bCs/>
                <w:szCs w:val="21"/>
              </w:rPr>
              <w:t>）</w:t>
            </w:r>
          </w:p>
        </w:tc>
        <w:tc>
          <w:tcPr>
            <w:tcW w:w="1000" w:type="pct"/>
            <w:vAlign w:val="center"/>
          </w:tcPr>
          <w:p w14:paraId="6654EA0A">
            <w:pPr>
              <w:jc w:val="center"/>
              <w:rPr>
                <w:rFonts w:ascii="仿宋_GB2312" w:hAnsi="仿宋_GB2312" w:eastAsia="仿宋_GB2312" w:cs="仿宋_GB2312"/>
                <w:bCs/>
                <w:szCs w:val="21"/>
              </w:rPr>
            </w:pPr>
          </w:p>
        </w:tc>
      </w:tr>
      <w:tr w14:paraId="55DA8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346" w:type="pct"/>
            <w:vMerge w:val="continue"/>
            <w:vAlign w:val="center"/>
          </w:tcPr>
          <w:p w14:paraId="2A7B6449">
            <w:pPr>
              <w:jc w:val="center"/>
              <w:rPr>
                <w:rFonts w:ascii="仿宋_GB2312" w:hAnsi="仿宋_GB2312" w:eastAsia="仿宋_GB2312" w:cs="仿宋_GB2312"/>
                <w:bCs/>
                <w:szCs w:val="21"/>
              </w:rPr>
            </w:pPr>
          </w:p>
        </w:tc>
        <w:tc>
          <w:tcPr>
            <w:tcW w:w="673" w:type="pct"/>
            <w:gridSpan w:val="2"/>
            <w:vAlign w:val="center"/>
          </w:tcPr>
          <w:p w14:paraId="7995F772">
            <w:pPr>
              <w:jc w:val="center"/>
              <w:rPr>
                <w:rFonts w:ascii="仿宋_GB2312" w:hAnsi="仿宋_GB2312" w:eastAsia="仿宋_GB2312" w:cs="仿宋_GB2312"/>
                <w:bCs/>
                <w:szCs w:val="21"/>
              </w:rPr>
            </w:pPr>
            <w:r>
              <w:rPr>
                <w:rFonts w:hint="eastAsia" w:ascii="仿宋_GB2312" w:hAnsi="仿宋_GB2312" w:eastAsia="仿宋_GB2312" w:cs="仿宋_GB2312"/>
                <w:bCs/>
                <w:szCs w:val="21"/>
              </w:rPr>
              <w:t>讲课人姓名</w:t>
            </w:r>
          </w:p>
        </w:tc>
        <w:tc>
          <w:tcPr>
            <w:tcW w:w="915" w:type="pct"/>
            <w:gridSpan w:val="2"/>
            <w:vAlign w:val="center"/>
          </w:tcPr>
          <w:p w14:paraId="2A2D2664">
            <w:pPr>
              <w:jc w:val="center"/>
              <w:rPr>
                <w:rFonts w:ascii="仿宋_GB2312" w:hAnsi="仿宋_GB2312" w:eastAsia="仿宋_GB2312" w:cs="仿宋_GB2312"/>
                <w:bCs/>
                <w:szCs w:val="21"/>
              </w:rPr>
            </w:pPr>
          </w:p>
        </w:tc>
        <w:tc>
          <w:tcPr>
            <w:tcW w:w="1019" w:type="pct"/>
            <w:gridSpan w:val="2"/>
            <w:vAlign w:val="center"/>
          </w:tcPr>
          <w:p w14:paraId="7D76988E">
            <w:pPr>
              <w:jc w:val="center"/>
              <w:rPr>
                <w:rFonts w:ascii="仿宋_GB2312" w:hAnsi="仿宋_GB2312" w:eastAsia="仿宋_GB2312" w:cs="仿宋_GB2312"/>
                <w:bCs/>
                <w:szCs w:val="21"/>
              </w:rPr>
            </w:pPr>
            <w:r>
              <w:rPr>
                <w:rFonts w:hint="eastAsia" w:ascii="仿宋_GB2312" w:hAnsi="仿宋_GB2312" w:eastAsia="仿宋_GB2312" w:cs="仿宋_GB2312"/>
                <w:bCs/>
                <w:szCs w:val="21"/>
              </w:rPr>
              <w:t>身份证号</w:t>
            </w:r>
          </w:p>
        </w:tc>
        <w:tc>
          <w:tcPr>
            <w:tcW w:w="2045" w:type="pct"/>
            <w:gridSpan w:val="4"/>
            <w:vAlign w:val="center"/>
          </w:tcPr>
          <w:p w14:paraId="55D39D12">
            <w:pPr>
              <w:jc w:val="center"/>
              <w:rPr>
                <w:rFonts w:ascii="仿宋_GB2312" w:hAnsi="仿宋_GB2312" w:eastAsia="仿宋_GB2312" w:cs="仿宋_GB2312"/>
                <w:bCs/>
                <w:szCs w:val="21"/>
              </w:rPr>
            </w:pPr>
          </w:p>
        </w:tc>
      </w:tr>
      <w:tr w14:paraId="54965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trPr>
        <w:tc>
          <w:tcPr>
            <w:tcW w:w="346" w:type="pct"/>
            <w:vMerge w:val="continue"/>
            <w:vAlign w:val="center"/>
          </w:tcPr>
          <w:p w14:paraId="43ECBAC9">
            <w:pPr>
              <w:jc w:val="center"/>
              <w:rPr>
                <w:rFonts w:ascii="仿宋_GB2312" w:hAnsi="仿宋_GB2312" w:eastAsia="仿宋_GB2312" w:cs="仿宋_GB2312"/>
                <w:bCs/>
                <w:szCs w:val="21"/>
              </w:rPr>
            </w:pPr>
          </w:p>
        </w:tc>
        <w:tc>
          <w:tcPr>
            <w:tcW w:w="673" w:type="pct"/>
            <w:gridSpan w:val="2"/>
            <w:vAlign w:val="center"/>
          </w:tcPr>
          <w:p w14:paraId="7050A12E">
            <w:pPr>
              <w:jc w:val="center"/>
              <w:rPr>
                <w:rFonts w:ascii="仿宋_GB2312" w:hAnsi="仿宋_GB2312" w:eastAsia="仿宋_GB2312" w:cs="仿宋_GB2312"/>
                <w:bCs/>
                <w:szCs w:val="21"/>
              </w:rPr>
            </w:pPr>
            <w:r>
              <w:rPr>
                <w:rFonts w:hint="eastAsia" w:ascii="仿宋_GB2312" w:hAnsi="仿宋_GB2312" w:eastAsia="仿宋_GB2312" w:cs="仿宋_GB2312"/>
                <w:bCs/>
                <w:szCs w:val="21"/>
              </w:rPr>
              <w:t>讲课人手机</w:t>
            </w:r>
          </w:p>
          <w:p w14:paraId="0EF69569">
            <w:pPr>
              <w:jc w:val="center"/>
              <w:rPr>
                <w:rFonts w:ascii="仿宋_GB2312" w:hAnsi="仿宋_GB2312" w:eastAsia="仿宋_GB2312" w:cs="仿宋_GB2312"/>
                <w:bCs/>
                <w:szCs w:val="21"/>
              </w:rPr>
            </w:pPr>
            <w:r>
              <w:rPr>
                <w:rFonts w:hint="eastAsia" w:ascii="仿宋_GB2312" w:hAnsi="仿宋_GB2312" w:eastAsia="仿宋_GB2312" w:cs="仿宋_GB2312"/>
                <w:bCs/>
                <w:szCs w:val="21"/>
              </w:rPr>
              <w:t>（同微信）</w:t>
            </w:r>
          </w:p>
        </w:tc>
        <w:tc>
          <w:tcPr>
            <w:tcW w:w="915" w:type="pct"/>
            <w:gridSpan w:val="2"/>
            <w:vAlign w:val="center"/>
          </w:tcPr>
          <w:p w14:paraId="6A9923BC">
            <w:pPr>
              <w:jc w:val="center"/>
              <w:rPr>
                <w:rFonts w:ascii="仿宋_GB2312" w:hAnsi="仿宋_GB2312" w:eastAsia="仿宋_GB2312" w:cs="仿宋_GB2312"/>
                <w:bCs/>
                <w:szCs w:val="21"/>
              </w:rPr>
            </w:pPr>
          </w:p>
        </w:tc>
        <w:tc>
          <w:tcPr>
            <w:tcW w:w="1019" w:type="pct"/>
            <w:gridSpan w:val="2"/>
            <w:vAlign w:val="center"/>
          </w:tcPr>
          <w:p w14:paraId="6E239F7C">
            <w:pPr>
              <w:jc w:val="center"/>
              <w:rPr>
                <w:rFonts w:ascii="仿宋_GB2312" w:hAnsi="仿宋_GB2312" w:eastAsia="仿宋_GB2312" w:cs="仿宋_GB2312"/>
                <w:bCs/>
                <w:szCs w:val="21"/>
              </w:rPr>
            </w:pPr>
            <w:r>
              <w:rPr>
                <w:rFonts w:hint="eastAsia" w:ascii="仿宋_GB2312" w:hAnsi="仿宋_GB2312" w:eastAsia="仿宋_GB2312" w:cs="仿宋_GB2312"/>
                <w:bCs/>
                <w:szCs w:val="21"/>
              </w:rPr>
              <w:t>讲课人单位</w:t>
            </w:r>
          </w:p>
        </w:tc>
        <w:tc>
          <w:tcPr>
            <w:tcW w:w="2045" w:type="pct"/>
            <w:gridSpan w:val="4"/>
            <w:vAlign w:val="center"/>
          </w:tcPr>
          <w:p w14:paraId="6B0DE1C5">
            <w:pPr>
              <w:jc w:val="center"/>
              <w:rPr>
                <w:rFonts w:ascii="仿宋_GB2312" w:hAnsi="仿宋_GB2312" w:eastAsia="仿宋_GB2312" w:cs="仿宋_GB2312"/>
                <w:bCs/>
                <w:szCs w:val="21"/>
              </w:rPr>
            </w:pPr>
          </w:p>
        </w:tc>
      </w:tr>
      <w:tr w14:paraId="66530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346" w:type="pct"/>
            <w:vMerge w:val="continue"/>
            <w:vAlign w:val="center"/>
          </w:tcPr>
          <w:p w14:paraId="2FF2917B">
            <w:pPr>
              <w:jc w:val="center"/>
              <w:rPr>
                <w:rFonts w:ascii="仿宋_GB2312" w:hAnsi="仿宋_GB2312" w:eastAsia="仿宋_GB2312" w:cs="仿宋_GB2312"/>
                <w:bCs/>
                <w:szCs w:val="21"/>
              </w:rPr>
            </w:pPr>
          </w:p>
        </w:tc>
        <w:tc>
          <w:tcPr>
            <w:tcW w:w="673" w:type="pct"/>
            <w:gridSpan w:val="2"/>
            <w:vAlign w:val="center"/>
          </w:tcPr>
          <w:p w14:paraId="77928109">
            <w:pPr>
              <w:jc w:val="center"/>
              <w:rPr>
                <w:rFonts w:ascii="仿宋_GB2312" w:hAnsi="仿宋_GB2312" w:eastAsia="仿宋_GB2312" w:cs="仿宋_GB2312"/>
                <w:bCs/>
                <w:szCs w:val="21"/>
              </w:rPr>
            </w:pPr>
            <w:r>
              <w:rPr>
                <w:rFonts w:hint="eastAsia" w:ascii="仿宋_GB2312" w:hAnsi="仿宋_GB2312" w:eastAsia="仿宋_GB2312" w:cs="仿宋_GB2312"/>
                <w:bCs/>
                <w:szCs w:val="21"/>
              </w:rPr>
              <w:t>职称</w:t>
            </w:r>
          </w:p>
        </w:tc>
        <w:tc>
          <w:tcPr>
            <w:tcW w:w="915" w:type="pct"/>
            <w:gridSpan w:val="2"/>
            <w:vAlign w:val="center"/>
          </w:tcPr>
          <w:p w14:paraId="20114B67">
            <w:pPr>
              <w:jc w:val="center"/>
              <w:rPr>
                <w:rFonts w:ascii="仿宋_GB2312" w:hAnsi="仿宋_GB2312" w:eastAsia="仿宋_GB2312" w:cs="仿宋_GB2312"/>
                <w:bCs/>
                <w:szCs w:val="21"/>
              </w:rPr>
            </w:pPr>
          </w:p>
        </w:tc>
        <w:tc>
          <w:tcPr>
            <w:tcW w:w="1019" w:type="pct"/>
            <w:gridSpan w:val="2"/>
            <w:vAlign w:val="center"/>
          </w:tcPr>
          <w:p w14:paraId="03DC2E34">
            <w:pPr>
              <w:jc w:val="center"/>
              <w:rPr>
                <w:rFonts w:ascii="仿宋_GB2312" w:hAnsi="仿宋_GB2312" w:eastAsia="仿宋_GB2312" w:cs="仿宋_GB2312"/>
                <w:bCs/>
                <w:szCs w:val="21"/>
              </w:rPr>
            </w:pPr>
            <w:r>
              <w:rPr>
                <w:rFonts w:hint="eastAsia" w:ascii="仿宋_GB2312" w:hAnsi="仿宋_GB2312" w:eastAsia="仿宋_GB2312" w:cs="仿宋_GB2312"/>
                <w:bCs/>
                <w:szCs w:val="21"/>
              </w:rPr>
              <w:t>讲课人通讯地址</w:t>
            </w:r>
          </w:p>
        </w:tc>
        <w:tc>
          <w:tcPr>
            <w:tcW w:w="2045" w:type="pct"/>
            <w:gridSpan w:val="4"/>
            <w:vAlign w:val="center"/>
          </w:tcPr>
          <w:p w14:paraId="38682D96">
            <w:pPr>
              <w:jc w:val="center"/>
              <w:rPr>
                <w:rFonts w:ascii="仿宋_GB2312" w:hAnsi="仿宋_GB2312" w:eastAsia="仿宋_GB2312" w:cs="仿宋_GB2312"/>
                <w:bCs/>
                <w:szCs w:val="21"/>
              </w:rPr>
            </w:pPr>
          </w:p>
        </w:tc>
      </w:tr>
      <w:tr w14:paraId="6C72C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 w:hRule="atLeast"/>
        </w:trPr>
        <w:tc>
          <w:tcPr>
            <w:tcW w:w="346" w:type="pct"/>
            <w:vMerge w:val="continue"/>
            <w:vAlign w:val="center"/>
          </w:tcPr>
          <w:p w14:paraId="1AE25701">
            <w:pPr>
              <w:jc w:val="center"/>
              <w:rPr>
                <w:rFonts w:ascii="仿宋_GB2312" w:hAnsi="仿宋_GB2312" w:eastAsia="仿宋_GB2312" w:cs="仿宋_GB2312"/>
                <w:bCs/>
                <w:szCs w:val="21"/>
              </w:rPr>
            </w:pPr>
          </w:p>
        </w:tc>
        <w:tc>
          <w:tcPr>
            <w:tcW w:w="673" w:type="pct"/>
            <w:gridSpan w:val="2"/>
            <w:vAlign w:val="center"/>
          </w:tcPr>
          <w:p w14:paraId="28242BAD">
            <w:pPr>
              <w:jc w:val="center"/>
              <w:rPr>
                <w:rFonts w:ascii="仿宋_GB2312" w:hAnsi="仿宋_GB2312" w:eastAsia="仿宋_GB2312" w:cs="仿宋_GB2312"/>
                <w:bCs/>
                <w:szCs w:val="21"/>
              </w:rPr>
            </w:pPr>
            <w:r>
              <w:rPr>
                <w:rFonts w:hint="eastAsia" w:ascii="仿宋_GB2312" w:hAnsi="仿宋_GB2312" w:eastAsia="仿宋_GB2312" w:cs="仿宋_GB2312"/>
                <w:bCs/>
                <w:szCs w:val="21"/>
              </w:rPr>
              <w:t>是否</w:t>
            </w:r>
          </w:p>
          <w:p w14:paraId="1E77AE79">
            <w:pPr>
              <w:jc w:val="center"/>
              <w:rPr>
                <w:rFonts w:ascii="仿宋_GB2312" w:hAnsi="仿宋_GB2312" w:eastAsia="仿宋_GB2312" w:cs="仿宋_GB2312"/>
                <w:bCs/>
                <w:szCs w:val="21"/>
              </w:rPr>
            </w:pPr>
            <w:r>
              <w:rPr>
                <w:rFonts w:hint="eastAsia" w:ascii="仿宋_GB2312" w:hAnsi="仿宋_GB2312" w:eastAsia="仿宋_GB2312" w:cs="仿宋_GB2312"/>
                <w:bCs/>
                <w:szCs w:val="21"/>
              </w:rPr>
              <w:t>省特级教师</w:t>
            </w:r>
          </w:p>
        </w:tc>
        <w:tc>
          <w:tcPr>
            <w:tcW w:w="915" w:type="pct"/>
            <w:gridSpan w:val="2"/>
            <w:vAlign w:val="center"/>
          </w:tcPr>
          <w:p w14:paraId="39366EC4">
            <w:pPr>
              <w:jc w:val="center"/>
              <w:rPr>
                <w:rFonts w:ascii="仿宋_GB2312" w:hAnsi="仿宋_GB2312" w:eastAsia="仿宋_GB2312" w:cs="仿宋_GB2312"/>
                <w:bCs/>
                <w:szCs w:val="21"/>
              </w:rPr>
            </w:pPr>
            <w:r>
              <w:rPr>
                <w:rFonts w:hint="eastAsia" w:ascii="仿宋_GB2312" w:hAnsi="仿宋_GB2312" w:eastAsia="仿宋_GB2312" w:cs="仿宋_GB2312"/>
                <w:bCs/>
                <w:szCs w:val="21"/>
              </w:rPr>
              <w:t>□是  □否</w:t>
            </w:r>
          </w:p>
        </w:tc>
        <w:tc>
          <w:tcPr>
            <w:tcW w:w="1019" w:type="pct"/>
            <w:gridSpan w:val="2"/>
            <w:vAlign w:val="center"/>
          </w:tcPr>
          <w:p w14:paraId="7139A6FA">
            <w:pPr>
              <w:jc w:val="center"/>
              <w:rPr>
                <w:rFonts w:ascii="仿宋_GB2312" w:hAnsi="仿宋_GB2312" w:eastAsia="仿宋_GB2312" w:cs="仿宋_GB2312"/>
                <w:bCs/>
                <w:szCs w:val="21"/>
              </w:rPr>
            </w:pPr>
            <w:r>
              <w:rPr>
                <w:rFonts w:hint="eastAsia" w:ascii="仿宋_GB2312" w:hAnsi="仿宋_GB2312" w:eastAsia="仿宋_GB2312" w:cs="仿宋_GB2312"/>
                <w:bCs/>
                <w:szCs w:val="21"/>
              </w:rPr>
              <w:t>师德修养类或班级管理类相关表彰名称（专业发展类无需填写）</w:t>
            </w:r>
          </w:p>
        </w:tc>
        <w:tc>
          <w:tcPr>
            <w:tcW w:w="2045" w:type="pct"/>
            <w:gridSpan w:val="4"/>
            <w:vAlign w:val="center"/>
          </w:tcPr>
          <w:p w14:paraId="29A2E4FF">
            <w:pPr>
              <w:jc w:val="center"/>
              <w:rPr>
                <w:rFonts w:ascii="仿宋_GB2312" w:hAnsi="仿宋_GB2312" w:eastAsia="仿宋_GB2312" w:cs="仿宋_GB2312"/>
                <w:bCs/>
                <w:szCs w:val="21"/>
              </w:rPr>
            </w:pPr>
          </w:p>
        </w:tc>
      </w:tr>
      <w:tr w14:paraId="119F5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9" w:hRule="atLeast"/>
        </w:trPr>
        <w:tc>
          <w:tcPr>
            <w:tcW w:w="1019" w:type="pct"/>
            <w:gridSpan w:val="3"/>
            <w:vAlign w:val="center"/>
          </w:tcPr>
          <w:p w14:paraId="192292AC">
            <w:pPr>
              <w:jc w:val="center"/>
              <w:rPr>
                <w:rFonts w:ascii="仿宋_GB2312" w:hAnsi="仿宋_GB2312" w:eastAsia="仿宋_GB2312" w:cs="仿宋_GB2312"/>
                <w:bCs/>
                <w:szCs w:val="21"/>
              </w:rPr>
            </w:pPr>
            <w:r>
              <w:rPr>
                <w:rFonts w:hint="eastAsia" w:ascii="仿宋_GB2312" w:hAnsi="仿宋_GB2312" w:eastAsia="仿宋_GB2312" w:cs="仿宋_GB2312"/>
                <w:bCs/>
                <w:szCs w:val="21"/>
              </w:rPr>
              <w:t>声明</w:t>
            </w:r>
          </w:p>
        </w:tc>
        <w:tc>
          <w:tcPr>
            <w:tcW w:w="3980" w:type="pct"/>
            <w:gridSpan w:val="8"/>
            <w:vAlign w:val="center"/>
          </w:tcPr>
          <w:p w14:paraId="60185F25">
            <w:pPr>
              <w:rPr>
                <w:rFonts w:ascii="仿宋_GB2312" w:hAnsi="仿宋_GB2312" w:eastAsia="仿宋_GB2312" w:cs="仿宋_GB2312"/>
                <w:bCs/>
                <w:szCs w:val="21"/>
              </w:rPr>
            </w:pPr>
            <w:r>
              <w:rPr>
                <w:rFonts w:hint="eastAsia" w:ascii="仿宋_GB2312" w:hAnsi="仿宋_GB2312" w:eastAsia="仿宋_GB2312" w:cs="仿宋_GB2312"/>
                <w:bCs/>
                <w:szCs w:val="21"/>
              </w:rPr>
              <w:t>本人确认本课程资源具有原创性，且内容合法合规，不侵犯第三方合法权益，并同意江苏省教师培训中心无偿使用，以及根据工作需要授权国家智慧教育公共服务平台等公立教育机构用于非商业性教育教学、教师培训和公共教育服务。</w:t>
            </w:r>
          </w:p>
          <w:p w14:paraId="2CE0E50C">
            <w:pPr>
              <w:rPr>
                <w:rFonts w:ascii="仿宋_GB2312" w:hAnsi="仿宋_GB2312" w:eastAsia="仿宋_GB2312" w:cs="仿宋_GB2312"/>
                <w:bCs/>
                <w:szCs w:val="21"/>
              </w:rPr>
            </w:pPr>
            <w:r>
              <w:rPr>
                <w:rFonts w:hint="eastAsia" w:ascii="仿宋_GB2312" w:hAnsi="仿宋_GB2312" w:eastAsia="仿宋_GB2312" w:cs="仿宋_GB2312"/>
                <w:bCs/>
                <w:szCs w:val="21"/>
              </w:rPr>
              <w:t>本人签字：                    日期：</w:t>
            </w:r>
          </w:p>
        </w:tc>
      </w:tr>
      <w:tr w14:paraId="30E69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4" w:hRule="atLeast"/>
        </w:trPr>
        <w:tc>
          <w:tcPr>
            <w:tcW w:w="1019" w:type="pct"/>
            <w:gridSpan w:val="3"/>
            <w:vMerge w:val="restart"/>
            <w:vAlign w:val="center"/>
          </w:tcPr>
          <w:p w14:paraId="148F6214">
            <w:pPr>
              <w:spacing w:line="240" w:lineRule="exact"/>
              <w:jc w:val="center"/>
              <w:rPr>
                <w:rFonts w:ascii="仿宋_GB2312" w:hAnsi="仿宋_GB2312" w:eastAsia="仿宋_GB2312" w:cs="仿宋_GB2312"/>
                <w:bCs/>
                <w:szCs w:val="21"/>
              </w:rPr>
            </w:pPr>
            <w:r>
              <w:rPr>
                <w:rFonts w:hint="eastAsia" w:ascii="仿宋_GB2312" w:hAnsi="仿宋_GB2312" w:eastAsia="仿宋_GB2312" w:cs="仿宋_GB2312"/>
                <w:bCs/>
                <w:szCs w:val="21"/>
              </w:rPr>
              <w:t>资源审核推荐</w:t>
            </w:r>
          </w:p>
          <w:p w14:paraId="31E374A4">
            <w:pPr>
              <w:spacing w:line="240" w:lineRule="exact"/>
              <w:jc w:val="center"/>
              <w:rPr>
                <w:rFonts w:ascii="仿宋_GB2312" w:hAnsi="仿宋_GB2312" w:eastAsia="仿宋_GB2312" w:cs="仿宋_GB2312"/>
                <w:bCs/>
                <w:szCs w:val="21"/>
              </w:rPr>
            </w:pPr>
            <w:r>
              <w:rPr>
                <w:rFonts w:hint="eastAsia" w:ascii="仿宋_GB2312" w:hAnsi="仿宋_GB2312" w:eastAsia="仿宋_GB2312" w:cs="仿宋_GB2312"/>
                <w:bCs/>
                <w:szCs w:val="21"/>
              </w:rPr>
              <w:t>（市直属学校无需盖区县级章）</w:t>
            </w:r>
          </w:p>
        </w:tc>
        <w:tc>
          <w:tcPr>
            <w:tcW w:w="1990" w:type="pct"/>
            <w:gridSpan w:val="5"/>
            <w:vAlign w:val="center"/>
          </w:tcPr>
          <w:p w14:paraId="6737E97E">
            <w:pPr>
              <w:jc w:val="center"/>
              <w:rPr>
                <w:rFonts w:ascii="仿宋_GB2312" w:hAnsi="仿宋_GB2312" w:eastAsia="仿宋_GB2312" w:cs="仿宋_GB2312"/>
                <w:bCs/>
                <w:szCs w:val="21"/>
              </w:rPr>
            </w:pPr>
            <w:r>
              <w:rPr>
                <w:rFonts w:hint="eastAsia" w:ascii="仿宋_GB2312" w:hAnsi="仿宋_GB2312" w:eastAsia="仿宋_GB2312" w:cs="仿宋_GB2312"/>
                <w:bCs/>
                <w:szCs w:val="21"/>
              </w:rPr>
              <w:t>审核无误，同意推荐</w:t>
            </w:r>
          </w:p>
          <w:p w14:paraId="198DB03E">
            <w:pPr>
              <w:jc w:val="center"/>
              <w:rPr>
                <w:rFonts w:ascii="仿宋_GB2312" w:hAnsi="仿宋_GB2312" w:eastAsia="仿宋_GB2312" w:cs="仿宋_GB2312"/>
                <w:bCs/>
                <w:szCs w:val="21"/>
              </w:rPr>
            </w:pPr>
            <w:r>
              <w:rPr>
                <w:rFonts w:hint="eastAsia" w:ascii="仿宋_GB2312" w:hAnsi="仿宋_GB2312" w:eastAsia="仿宋_GB2312" w:cs="仿宋_GB2312"/>
                <w:bCs/>
                <w:szCs w:val="21"/>
              </w:rPr>
              <w:t>（学校盖章）</w:t>
            </w:r>
          </w:p>
          <w:p w14:paraId="69CBE505">
            <w:pPr>
              <w:jc w:val="center"/>
              <w:rPr>
                <w:rFonts w:ascii="仿宋_GB2312" w:hAnsi="仿宋_GB2312" w:eastAsia="仿宋_GB2312" w:cs="仿宋_GB2312"/>
                <w:bCs/>
                <w:szCs w:val="21"/>
              </w:rPr>
            </w:pPr>
            <w:r>
              <w:rPr>
                <w:rFonts w:hint="eastAsia" w:ascii="仿宋_GB2312" w:hAnsi="仿宋_GB2312" w:eastAsia="仿宋_GB2312" w:cs="仿宋_GB2312"/>
                <w:bCs/>
                <w:szCs w:val="21"/>
              </w:rPr>
              <w:t>日期：</w:t>
            </w:r>
          </w:p>
        </w:tc>
        <w:tc>
          <w:tcPr>
            <w:tcW w:w="1990" w:type="pct"/>
            <w:gridSpan w:val="3"/>
            <w:vAlign w:val="center"/>
          </w:tcPr>
          <w:p w14:paraId="5FFD043B">
            <w:pPr>
              <w:jc w:val="center"/>
              <w:rPr>
                <w:rFonts w:ascii="仿宋_GB2312" w:hAnsi="仿宋_GB2312" w:eastAsia="仿宋_GB2312" w:cs="仿宋_GB2312"/>
                <w:bCs/>
                <w:szCs w:val="21"/>
              </w:rPr>
            </w:pPr>
            <w:r>
              <w:rPr>
                <w:rFonts w:hint="eastAsia" w:ascii="仿宋_GB2312" w:hAnsi="仿宋_GB2312" w:eastAsia="仿宋_GB2312" w:cs="仿宋_GB2312"/>
                <w:bCs/>
                <w:szCs w:val="21"/>
              </w:rPr>
              <w:t>审核无误，同意推荐</w:t>
            </w:r>
          </w:p>
          <w:p w14:paraId="5B9D9F9C">
            <w:pPr>
              <w:jc w:val="center"/>
              <w:rPr>
                <w:rFonts w:ascii="仿宋_GB2312" w:hAnsi="仿宋_GB2312" w:eastAsia="仿宋_GB2312" w:cs="仿宋_GB2312"/>
                <w:bCs/>
                <w:szCs w:val="21"/>
              </w:rPr>
            </w:pPr>
            <w:r>
              <w:rPr>
                <w:rFonts w:hint="eastAsia" w:ascii="仿宋_GB2312" w:hAnsi="仿宋_GB2312" w:eastAsia="仿宋_GB2312" w:cs="仿宋_GB2312"/>
                <w:bCs/>
                <w:szCs w:val="21"/>
              </w:rPr>
              <w:t>（区县教师发展机构盖章）</w:t>
            </w:r>
          </w:p>
          <w:p w14:paraId="6B4D4194">
            <w:pPr>
              <w:jc w:val="center"/>
              <w:rPr>
                <w:rFonts w:ascii="仿宋_GB2312" w:hAnsi="仿宋_GB2312" w:eastAsia="仿宋_GB2312" w:cs="仿宋_GB2312"/>
                <w:bCs/>
                <w:szCs w:val="21"/>
              </w:rPr>
            </w:pPr>
            <w:r>
              <w:rPr>
                <w:rFonts w:hint="eastAsia" w:ascii="仿宋_GB2312" w:hAnsi="仿宋_GB2312" w:eastAsia="仿宋_GB2312" w:cs="仿宋_GB2312"/>
                <w:bCs/>
                <w:szCs w:val="21"/>
              </w:rPr>
              <w:t>日期：</w:t>
            </w:r>
          </w:p>
        </w:tc>
      </w:tr>
      <w:tr w14:paraId="0B76D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0" w:hRule="atLeast"/>
        </w:trPr>
        <w:tc>
          <w:tcPr>
            <w:tcW w:w="1019" w:type="pct"/>
            <w:gridSpan w:val="3"/>
            <w:vMerge w:val="continue"/>
            <w:vAlign w:val="center"/>
          </w:tcPr>
          <w:p w14:paraId="266EB4FA">
            <w:pPr>
              <w:spacing w:line="240" w:lineRule="exact"/>
              <w:jc w:val="center"/>
              <w:rPr>
                <w:rFonts w:ascii="仿宋_GB2312" w:hAnsi="仿宋_GB2312" w:eastAsia="仿宋_GB2312" w:cs="仿宋_GB2312"/>
                <w:bCs/>
                <w:szCs w:val="21"/>
              </w:rPr>
            </w:pPr>
          </w:p>
        </w:tc>
        <w:tc>
          <w:tcPr>
            <w:tcW w:w="3980" w:type="pct"/>
            <w:gridSpan w:val="8"/>
            <w:vAlign w:val="center"/>
          </w:tcPr>
          <w:p w14:paraId="16E629C9">
            <w:pPr>
              <w:jc w:val="center"/>
              <w:rPr>
                <w:rFonts w:ascii="仿宋_GB2312" w:hAnsi="仿宋_GB2312" w:eastAsia="仿宋_GB2312" w:cs="仿宋_GB2312"/>
                <w:bCs/>
                <w:szCs w:val="21"/>
              </w:rPr>
            </w:pPr>
            <w:r>
              <w:rPr>
                <w:rFonts w:hint="eastAsia" w:ascii="仿宋_GB2312" w:hAnsi="仿宋_GB2312" w:eastAsia="仿宋_GB2312" w:cs="仿宋_GB2312"/>
                <w:bCs/>
                <w:szCs w:val="21"/>
              </w:rPr>
              <w:t>审核无误，同意推荐</w:t>
            </w:r>
          </w:p>
          <w:p w14:paraId="5A0F3D8A">
            <w:pPr>
              <w:jc w:val="center"/>
              <w:rPr>
                <w:rFonts w:ascii="仿宋_GB2312" w:hAnsi="仿宋_GB2312" w:eastAsia="仿宋_GB2312" w:cs="仿宋_GB2312"/>
                <w:bCs/>
                <w:szCs w:val="21"/>
              </w:rPr>
            </w:pPr>
            <w:r>
              <w:rPr>
                <w:rFonts w:hint="eastAsia" w:ascii="仿宋_GB2312" w:hAnsi="仿宋_GB2312" w:eastAsia="仿宋_GB2312" w:cs="仿宋_GB2312"/>
                <w:bCs/>
                <w:szCs w:val="21"/>
              </w:rPr>
              <w:t>（设区市教师发展机构盖章）</w:t>
            </w:r>
          </w:p>
          <w:p w14:paraId="1964605C">
            <w:pPr>
              <w:jc w:val="center"/>
              <w:rPr>
                <w:rFonts w:ascii="仿宋_GB2312" w:hAnsi="仿宋_GB2312" w:eastAsia="仿宋_GB2312" w:cs="仿宋_GB2312"/>
                <w:bCs/>
                <w:szCs w:val="21"/>
              </w:rPr>
            </w:pPr>
            <w:r>
              <w:rPr>
                <w:rFonts w:hint="eastAsia" w:ascii="仿宋_GB2312" w:hAnsi="仿宋_GB2312" w:eastAsia="仿宋_GB2312" w:cs="仿宋_GB2312"/>
                <w:bCs/>
                <w:szCs w:val="21"/>
              </w:rPr>
              <w:t>日期：</w:t>
            </w:r>
          </w:p>
        </w:tc>
      </w:tr>
      <w:tr w14:paraId="4EC9D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5000" w:type="pct"/>
            <w:gridSpan w:val="11"/>
            <w:vAlign w:val="center"/>
          </w:tcPr>
          <w:p w14:paraId="061DEFDC">
            <w:pPr>
              <w:rPr>
                <w:rFonts w:ascii="仿宋_GB2312" w:hAnsi="仿宋_GB2312" w:eastAsia="仿宋_GB2312" w:cs="仿宋_GB2312"/>
                <w:bCs/>
                <w:szCs w:val="21"/>
              </w:rPr>
            </w:pPr>
            <w:r>
              <w:rPr>
                <w:rFonts w:hint="eastAsia" w:ascii="仿宋_GB2312" w:hAnsi="仿宋_GB2312" w:eastAsia="仿宋_GB2312" w:cs="仿宋_GB2312"/>
                <w:bCs/>
                <w:szCs w:val="21"/>
              </w:rPr>
              <w:t>入库证书号（省教师培训中心填写）：</w:t>
            </w:r>
          </w:p>
        </w:tc>
      </w:tr>
      <w:tr w14:paraId="4E58D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9" w:hRule="atLeast"/>
        </w:trPr>
        <w:tc>
          <w:tcPr>
            <w:tcW w:w="1015" w:type="pct"/>
            <w:gridSpan w:val="2"/>
            <w:vAlign w:val="center"/>
          </w:tcPr>
          <w:p w14:paraId="5BCB38F2">
            <w:pPr>
              <w:jc w:val="center"/>
              <w:rPr>
                <w:rFonts w:ascii="仿宋_GB2312" w:hAnsi="仿宋_GB2312" w:eastAsia="仿宋_GB2312" w:cs="仿宋_GB2312"/>
                <w:bCs/>
                <w:szCs w:val="21"/>
              </w:rPr>
            </w:pPr>
            <w:r>
              <w:rPr>
                <w:rFonts w:hint="eastAsia" w:ascii="仿宋_GB2312" w:hAnsi="仿宋_GB2312" w:eastAsia="仿宋_GB2312" w:cs="仿宋_GB2312"/>
                <w:bCs/>
                <w:szCs w:val="21"/>
              </w:rPr>
              <w:t>资源简介</w:t>
            </w:r>
          </w:p>
        </w:tc>
        <w:tc>
          <w:tcPr>
            <w:tcW w:w="3984" w:type="pct"/>
            <w:gridSpan w:val="9"/>
            <w:vAlign w:val="center"/>
          </w:tcPr>
          <w:p w14:paraId="59EB9732">
            <w:pPr>
              <w:rPr>
                <w:rFonts w:ascii="仿宋_GB2312" w:hAnsi="仿宋_GB2312" w:eastAsia="仿宋_GB2312" w:cs="仿宋_GB2312"/>
                <w:bCs/>
                <w:szCs w:val="21"/>
              </w:rPr>
            </w:pPr>
          </w:p>
        </w:tc>
      </w:tr>
    </w:tbl>
    <w:p w14:paraId="15385F91">
      <w:pPr>
        <w:pStyle w:val="3"/>
        <w:ind w:firstLine="0" w:firstLineChars="0"/>
      </w:pPr>
    </w:p>
    <w:sectPr>
      <w:headerReference r:id="rId3" w:type="default"/>
      <w:footerReference r:id="rId5" w:type="default"/>
      <w:headerReference r:id="rId4" w:type="even"/>
      <w:footerReference r:id="rId6" w:type="even"/>
      <w:pgSz w:w="11906" w:h="16838"/>
      <w:pgMar w:top="720" w:right="720" w:bottom="720" w:left="720" w:header="851" w:footer="850"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1" w:fontKey="{068C9EFD-B4E7-49DE-8120-59F3A46167A2}"/>
  </w:font>
  <w:font w:name="方正小标宋简体">
    <w:panose1 w:val="02000000000000000000"/>
    <w:charset w:val="86"/>
    <w:family w:val="auto"/>
    <w:pitch w:val="default"/>
    <w:sig w:usb0="00000001" w:usb1="08000000" w:usb2="00000000" w:usb3="00000000" w:csb0="00040000" w:csb1="00000000"/>
  </w:font>
  <w:font w:name="等线">
    <w:panose1 w:val="02010600030101010101"/>
    <w:charset w:val="86"/>
    <w:family w:val="auto"/>
    <w:pitch w:val="default"/>
    <w:sig w:usb0="A00002BF" w:usb1="38CF7CFA" w:usb2="00000016" w:usb3="00000000" w:csb0="0004000F"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36829806"/>
      <w:docPartObj>
        <w:docPartGallery w:val="AutoText"/>
      </w:docPartObj>
    </w:sdtPr>
    <w:sdtEndPr>
      <w:rPr>
        <w:rFonts w:asciiTheme="minorEastAsia" w:hAnsiTheme="minorEastAsia" w:eastAsiaTheme="minorEastAsia"/>
        <w:sz w:val="28"/>
        <w:szCs w:val="28"/>
      </w:rPr>
    </w:sdtEndPr>
    <w:sdtContent>
      <w:p w14:paraId="1381C0A9">
        <w:pPr>
          <w:pStyle w:val="4"/>
          <w:ind w:right="542" w:rightChars="258"/>
          <w:jc w:val="right"/>
          <w:rPr>
            <w:rFonts w:asciiTheme="minorEastAsia" w:hAnsiTheme="minorEastAsia" w:eastAsiaTheme="minorEastAsia"/>
            <w:sz w:val="28"/>
            <w:szCs w:val="28"/>
          </w:rPr>
        </w:pPr>
        <w:r>
          <w:rPr>
            <w:rFonts w:asciiTheme="minorEastAsia" w:hAnsiTheme="minorEastAsia" w:eastAsiaTheme="minorEastAsia"/>
            <w:sz w:val="28"/>
            <w:szCs w:val="28"/>
          </w:rPr>
          <w:fldChar w:fldCharType="begin"/>
        </w:r>
        <w:r>
          <w:rPr>
            <w:rFonts w:asciiTheme="minorEastAsia" w:hAnsiTheme="minorEastAsia" w:eastAsiaTheme="minorEastAsia"/>
            <w:sz w:val="28"/>
            <w:szCs w:val="28"/>
          </w:rPr>
          <w:instrText xml:space="preserve">PAGE   \* MERGEFORMAT</w:instrText>
        </w:r>
        <w:r>
          <w:rPr>
            <w:rFonts w:asciiTheme="minorEastAsia" w:hAnsiTheme="minorEastAsia" w:eastAsiaTheme="minorEastAsia"/>
            <w:sz w:val="28"/>
            <w:szCs w:val="28"/>
          </w:rPr>
          <w:fldChar w:fldCharType="separate"/>
        </w:r>
        <w:r>
          <w:rPr>
            <w:rFonts w:asciiTheme="minorEastAsia" w:hAnsiTheme="minorEastAsia" w:eastAsiaTheme="minorEastAsia"/>
            <w:sz w:val="28"/>
            <w:szCs w:val="28"/>
            <w:lang w:val="zh-CN"/>
          </w:rPr>
          <w:t>2</w:t>
        </w:r>
        <w:r>
          <w:rPr>
            <w:rFonts w:asciiTheme="minorEastAsia" w:hAnsiTheme="minorEastAsia" w:eastAsiaTheme="minorEastAsia"/>
            <w:sz w:val="28"/>
            <w:szCs w:val="28"/>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06BF15">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372408">
    <w:pPr>
      <w:pStyle w:val="5"/>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3022CB">
    <w:pPr>
      <w:pStyle w:val="5"/>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documentProtection w:enforcement="0"/>
  <w:defaultTabStop w:val="420"/>
  <w:evenAndOddHeaders w:val="1"/>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7EB5567"/>
    <w:rsid w:val="001030FB"/>
    <w:rsid w:val="002205DE"/>
    <w:rsid w:val="0029539B"/>
    <w:rsid w:val="002B72CE"/>
    <w:rsid w:val="003124B0"/>
    <w:rsid w:val="003664F2"/>
    <w:rsid w:val="004363FC"/>
    <w:rsid w:val="00605820"/>
    <w:rsid w:val="006D110A"/>
    <w:rsid w:val="007B6ECF"/>
    <w:rsid w:val="00A54E58"/>
    <w:rsid w:val="00B066C8"/>
    <w:rsid w:val="00BD7A7C"/>
    <w:rsid w:val="00DB3144"/>
    <w:rsid w:val="00F7670D"/>
    <w:rsid w:val="0B5A4560"/>
    <w:rsid w:val="103233B6"/>
    <w:rsid w:val="2CE06149"/>
    <w:rsid w:val="3B7F84EE"/>
    <w:rsid w:val="3CCF1C12"/>
    <w:rsid w:val="3F520BF1"/>
    <w:rsid w:val="3FF9394E"/>
    <w:rsid w:val="3FFEA89E"/>
    <w:rsid w:val="47B02837"/>
    <w:rsid w:val="4B8F8670"/>
    <w:rsid w:val="4F1DE93F"/>
    <w:rsid w:val="50672C50"/>
    <w:rsid w:val="53F80346"/>
    <w:rsid w:val="55D955EA"/>
    <w:rsid w:val="58EB05EB"/>
    <w:rsid w:val="5BED8C1F"/>
    <w:rsid w:val="5F679DED"/>
    <w:rsid w:val="63B25BA7"/>
    <w:rsid w:val="69F475AF"/>
    <w:rsid w:val="6B4B9034"/>
    <w:rsid w:val="6DD24B6B"/>
    <w:rsid w:val="6EBFC343"/>
    <w:rsid w:val="6F1F7B07"/>
    <w:rsid w:val="6F3FE96E"/>
    <w:rsid w:val="6F6F253A"/>
    <w:rsid w:val="72C7CA54"/>
    <w:rsid w:val="73403821"/>
    <w:rsid w:val="752EF0DC"/>
    <w:rsid w:val="77FF6521"/>
    <w:rsid w:val="799D4F9C"/>
    <w:rsid w:val="7A064B66"/>
    <w:rsid w:val="7BAFED8E"/>
    <w:rsid w:val="7DDFA5D5"/>
    <w:rsid w:val="7EFC4D95"/>
    <w:rsid w:val="7EFEE35B"/>
    <w:rsid w:val="7F77F6D1"/>
    <w:rsid w:val="7F786F52"/>
    <w:rsid w:val="7FF3B584"/>
    <w:rsid w:val="94CFDAC4"/>
    <w:rsid w:val="AF730E96"/>
    <w:rsid w:val="AFFD9117"/>
    <w:rsid w:val="B2DFD6A0"/>
    <w:rsid w:val="BBFFBA82"/>
    <w:rsid w:val="BFEE5048"/>
    <w:rsid w:val="BFFFBD40"/>
    <w:rsid w:val="CBFEAD7B"/>
    <w:rsid w:val="D57AA39A"/>
    <w:rsid w:val="D7FAF255"/>
    <w:rsid w:val="DA29B4C4"/>
    <w:rsid w:val="DE7A257B"/>
    <w:rsid w:val="DFBCE01E"/>
    <w:rsid w:val="E7EF7DA9"/>
    <w:rsid w:val="E7F7D402"/>
    <w:rsid w:val="F7D2D1FE"/>
    <w:rsid w:val="F7EB5567"/>
    <w:rsid w:val="F9BBE325"/>
    <w:rsid w:val="FB1F9186"/>
    <w:rsid w:val="FD79FA19"/>
    <w:rsid w:val="FDF68D21"/>
    <w:rsid w:val="FF89A0C5"/>
    <w:rsid w:val="FFBCAB3F"/>
    <w:rsid w:val="FFD76D96"/>
    <w:rsid w:val="FFEE61F8"/>
    <w:rsid w:val="FFF58D51"/>
    <w:rsid w:val="FFFBC648"/>
    <w:rsid w:val="FFFEE9A7"/>
    <w:rsid w:val="FFFF30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next w:val="1"/>
    <w:link w:val="11"/>
    <w:qFormat/>
    <w:uiPriority w:val="0"/>
    <w:pPr>
      <w:keepNext/>
      <w:keepLines/>
      <w:spacing w:line="560" w:lineRule="exact"/>
      <w:ind w:firstLine="894" w:firstLineChars="200"/>
      <w:outlineLvl w:val="0"/>
    </w:pPr>
    <w:rPr>
      <w:rFonts w:ascii="黑体" w:hAnsi="黑体" w:eastAsia="黑体" w:cs="黑体"/>
      <w:kern w:val="44"/>
      <w:sz w:val="32"/>
      <w:szCs w:val="32"/>
      <w:lang w:val="en-US" w:eastAsia="zh-CN" w:bidi="ar-SA"/>
    </w:rPr>
  </w:style>
  <w:style w:type="character" w:default="1" w:styleId="8">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3">
    <w:name w:val="Body Text"/>
    <w:qFormat/>
    <w:uiPriority w:val="0"/>
    <w:pPr>
      <w:spacing w:line="560" w:lineRule="exact"/>
      <w:ind w:firstLine="630" w:firstLineChars="200"/>
      <w:jc w:val="both"/>
    </w:pPr>
    <w:rPr>
      <w:rFonts w:ascii="Times New Roman" w:hAnsi="Times New Roman" w:eastAsia="仿宋_GB2312" w:cs="仿宋_GB2312"/>
      <w:spacing w:val="-6"/>
      <w:sz w:val="32"/>
      <w:szCs w:val="32"/>
      <w:lang w:val="en-US" w:eastAsia="zh-CN" w:bidi="ar-SA"/>
    </w:rPr>
  </w:style>
  <w:style w:type="paragraph" w:styleId="4">
    <w:name w:val="footer"/>
    <w:basedOn w:val="1"/>
    <w:link w:val="12"/>
    <w:qFormat/>
    <w:uiPriority w:val="99"/>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6">
    <w:name w:val="Title"/>
    <w:qFormat/>
    <w:uiPriority w:val="0"/>
    <w:pPr>
      <w:spacing w:line="720" w:lineRule="exact"/>
      <w:jc w:val="center"/>
    </w:pPr>
    <w:rPr>
      <w:rFonts w:ascii="方正小标宋简体" w:hAnsi="方正小标宋简体" w:eastAsia="方正小标宋简体" w:cs="方正小标宋简体"/>
      <w:sz w:val="44"/>
      <w:szCs w:val="44"/>
      <w:lang w:val="en-US" w:eastAsia="zh-CN" w:bidi="ar-SA"/>
    </w:rPr>
  </w:style>
  <w:style w:type="paragraph" w:customStyle="1" w:styleId="9">
    <w:name w:val="主送对象"/>
    <w:next w:val="1"/>
    <w:qFormat/>
    <w:uiPriority w:val="0"/>
    <w:pPr>
      <w:spacing w:line="560" w:lineRule="exact"/>
    </w:pPr>
    <w:rPr>
      <w:rFonts w:ascii="Times New Roman" w:hAnsi="Times New Roman" w:eastAsia="仿宋_GB2312" w:cs="仿宋_GB2312"/>
      <w:sz w:val="32"/>
      <w:szCs w:val="32"/>
      <w:lang w:val="en-US" w:eastAsia="zh-CN" w:bidi="ar-SA"/>
    </w:rPr>
  </w:style>
  <w:style w:type="paragraph" w:customStyle="1" w:styleId="10">
    <w:name w:val="附录标题"/>
    <w:next w:val="1"/>
    <w:qFormat/>
    <w:uiPriority w:val="0"/>
    <w:pPr>
      <w:overflowPunct w:val="0"/>
      <w:topLinePunct/>
      <w:spacing w:line="560" w:lineRule="exact"/>
      <w:outlineLvl w:val="0"/>
    </w:pPr>
    <w:rPr>
      <w:rFonts w:ascii="黑体" w:hAnsi="黑体" w:eastAsia="黑体" w:cs="黑体"/>
      <w:sz w:val="32"/>
      <w:szCs w:val="32"/>
      <w:lang w:val="en-US" w:eastAsia="zh-CN" w:bidi="ar-SA"/>
    </w:rPr>
  </w:style>
  <w:style w:type="character" w:customStyle="1" w:styleId="11">
    <w:name w:val="标题 1 字符"/>
    <w:link w:val="2"/>
    <w:qFormat/>
    <w:uiPriority w:val="0"/>
    <w:rPr>
      <w:rFonts w:ascii="黑体" w:hAnsi="黑体" w:eastAsia="黑体" w:cs="黑体"/>
      <w:kern w:val="44"/>
      <w:sz w:val="32"/>
      <w:szCs w:val="32"/>
    </w:rPr>
  </w:style>
  <w:style w:type="character" w:customStyle="1" w:styleId="12">
    <w:name w:val="页脚 字符"/>
    <w:basedOn w:val="8"/>
    <w:link w:val="4"/>
    <w:uiPriority w:val="99"/>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643a1b00-87b7-49ae-8f73-9a5a7273b75f</errorID>
      <errorWord>，</errorWord>
      <group>L1_Punc</group>
      <groupName>标点问题</groupName>
      <ability>L2_Punc_CN</ability>
      <abilityName>标点符号问题</abilityName>
      <candidateList>
        <item/>
      </candidateList>
      <explain/>
      <paraID>66B397FD</paraID>
      <start>36</start>
      <end>36</end>
      <status>modified</status>
      <modifiedWord/>
      <trackRevisions>false</trackRevisions>
    </reviewItem>
    <reviewItem>
      <errorID/>
      <errorWord>中小学教师在线研修课程资源报送及制作要求
</errorWord>
      <group>L1_Other</group>
      <groupName>其他问题</groupName>
      <ability>L2_RepeatSentence</ability>
      <abilityName>重句检查</abilityName>
      <candidateList>
        <item/>
      </candidateList>
      <explain>重句检查</explain>
      <paraID> 8B5FE44</paraID>
      <start>0</start>
      <end>21</end>
      <status>ignored</status>
      <modifiedWord/>
      <trackRevisions>false</trackRevisions>
    </reviewItem>
    <reviewItem>
      <errorID/>
      <errorWord>内容无学段学科区分的，</errorWord>
      <group>L1_Other</group>
      <groupName>其他问题</groupName>
      <ability>L2_RepeatSentence</ability>
      <abilityName>重句检查</abilityName>
      <candidateList>
        <item/>
      </candidateList>
      <explain>重句检查</explain>
      <paraID>6891F998</paraID>
      <start>2</start>
      <end>13</end>
      <status>ignored</status>
      <modifiedWord/>
      <trackRevisions>false</trackRevisions>
    </reviewItem>
    <reviewItem>
      <errorID/>
      <errorWord>“学段”“学科”统一填写“无”。</errorWord>
      <group>L1_Other</group>
      <groupName>其他问题</groupName>
      <ability>L2_RepeatSentence</ability>
      <abilityName>重句检查</abilityName>
      <candidateList>
        <item/>
      </candidateList>
      <explain>重句检查</explain>
      <paraID>6891F998</paraID>
      <start>13</start>
      <end>29</end>
      <status>ignored</status>
      <modifiedWord/>
      <trackRevisions>false</trackRevisions>
    </reviewItem>
    <reviewItem>
      <errorID/>
      <errorWord>中小学教师在线研修课程资源备案表
</errorWord>
      <group>L1_Other</group>
      <groupName>其他问题</groupName>
      <ability>L2_RepeatSentence</ability>
      <abilityName>重句检查</abilityName>
      <candidateList>
        <item/>
      </candidateList>
      <explain>重句检查</explain>
      <paraID>3308E616</paraID>
      <start>0</start>
      <end>17</end>
      <status>ignored</status>
      <modifiedWord/>
      <trackRevisions>false</trackRevisions>
    </reviewItem>
    <reviewItem>
      <errorID>6fbf0e28-fc7c-4a02-924f-6ef846cf6ace</errorID>
      <errorWord>  </errorWord>
      <group>L1_Format</group>
      <groupName>格式问题</groupName>
      <ability>L2_Whitespace</ability>
      <abilityName>空白字符</abilityName>
      <candidateList>
        <item/>
      </candidateList>
      <explain>文本间存在多余的空白字符。</explain>
      <paraID>65AE695A</paraID>
      <start>9</start>
      <end>11</end>
      <status>unmodified</status>
      <modifiedWord/>
      <trackRevisions>false</trackRevisions>
    </reviewItem>
    <reviewItem>
      <errorID>4d96bdf7-a676-40b9-be18-96db743dc880</errorID>
      <errorWord>                 </errorWord>
      <group>L1_Format</group>
      <groupName>格式问题</groupName>
      <ability>L2_Whitespace</ability>
      <abilityName>空白字符</abilityName>
      <candidateList>
        <item/>
      </candidateList>
      <explain>文本间存在多余的空白字符。</explain>
      <paraID> 78C819E</paraID>
      <start>9</start>
      <end>26</end>
      <status>unmodified</status>
      <modifiedWord/>
      <trackRevisions>false</trackRevisions>
    </reviewItem>
    <reviewItem>
      <errorID>18ecbc64-9587-491c-a977-20a75b46afa5</errorID>
      <errorWord>                                            </errorWord>
      <group>L1_Format</group>
      <groupName>格式问题</groupName>
      <ability>L2_Whitespace</ability>
      <abilityName>空白字符</abilityName>
      <candidateList>
        <item/>
      </candidateList>
      <explain>文本间存在多余的空白字符。</explain>
      <paraID>5355B157</paraID>
      <start>9</start>
      <end>53</end>
      <status>unmodified</status>
      <modifiedWord/>
      <trackRevisions>false</trackRevisions>
    </reviewItem>
  </reviewItems>
  <config/>
</contractReview>
</file>

<file path=customXml/itemProps1.xml><?xml version="1.0" encoding="utf-8"?>
<ds:datastoreItem xmlns:ds="http://schemas.openxmlformats.org/officeDocument/2006/customXml" ds:itemID="{821E6253-05FA-4C48-A0F8-CE122025A63A}">
  <ds:schemaRefs/>
</ds:datastoreItem>
</file>

<file path=docProps/app.xml><?xml version="1.0" encoding="utf-8"?>
<Properties xmlns="http://schemas.openxmlformats.org/officeDocument/2006/extended-properties" xmlns:vt="http://schemas.openxmlformats.org/officeDocument/2006/docPropsVTypes">
  <Template>Normal</Template>
  <Pages>1</Pages>
  <Words>1618</Words>
  <Characters>1722</Characters>
  <Lines>16</Lines>
  <Paragraphs>4</Paragraphs>
  <TotalTime>32</TotalTime>
  <ScaleCrop>false</ScaleCrop>
  <LinksUpToDate>false</LinksUpToDate>
  <CharactersWithSpaces>1772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2026-09-16T19:23:00Z</dcterms:created>
  <dc:creator>许小涛涛</dc:creator>
  <cp:lastModifiedBy>晓宇</cp:lastModifiedBy>
  <cp:lastPrinted>2026-09-17T08:49:00Z</cp:lastPrinted>
  <dcterms:modified xsi:type="dcterms:W3CDTF">2026-09-22T03:34:08Z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36D1E3C921944132AD1EB5E2A66238CB_13</vt:lpwstr>
  </property>
  <property fmtid="{D5CDD505-2E9C-101B-9397-08002B2CF9AE}" pid="4" name="KSOTemplateDocerSaveRecord">
    <vt:lpwstr>eyJoZGlkIjoiMTg4NjllNTMxNTc3OGJjNTM1OTBmNWQ2NWJmYzg0MDIiLCJ1c2VySWQiOiIyNzcyNzcwNjQifQ==</vt:lpwstr>
  </property>
</Properties>
</file>