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EC723" w14:textId="77777777" w:rsidR="0075142F" w:rsidRPr="0075142F" w:rsidRDefault="0075142F" w:rsidP="0075142F">
      <w:pPr>
        <w:spacing w:line="560" w:lineRule="exact"/>
        <w:ind w:leftChars="-150" w:left="-480" w:rightChars="-150" w:right="-480" w:firstLineChars="200" w:firstLine="422"/>
        <w:jc w:val="distribute"/>
        <w:rPr>
          <w:rFonts w:ascii="宋体" w:hAnsi="宋体"/>
          <w:b/>
          <w:color w:val="FF0000"/>
          <w:sz w:val="21"/>
          <w:szCs w:val="21"/>
        </w:rPr>
      </w:pPr>
    </w:p>
    <w:p w14:paraId="42EA7430" w14:textId="0FD2024D" w:rsidR="0075142F" w:rsidRPr="0075142F" w:rsidRDefault="0075142F" w:rsidP="0075142F">
      <w:pPr>
        <w:spacing w:beforeLines="50" w:before="217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3778338C" w14:textId="06AF040A" w:rsidR="0075142F" w:rsidRPr="0075142F" w:rsidRDefault="0075142F" w:rsidP="0075142F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195E6119" w14:textId="77777777" w:rsidR="0075142F" w:rsidRPr="0075142F" w:rsidRDefault="0075142F" w:rsidP="0075142F">
      <w:pPr>
        <w:spacing w:line="24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4BFAA63" w14:textId="77777777" w:rsidR="0075142F" w:rsidRPr="0075142F" w:rsidRDefault="0075142F" w:rsidP="0075142F">
      <w:pPr>
        <w:spacing w:afterLines="10" w:after="43" w:line="24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7F87B8B" w14:textId="4606BCAD" w:rsidR="0075142F" w:rsidRPr="0075142F" w:rsidRDefault="0075142F" w:rsidP="0075142F">
      <w:pPr>
        <w:spacing w:line="560" w:lineRule="exact"/>
        <w:jc w:val="center"/>
        <w:rPr>
          <w:szCs w:val="22"/>
        </w:rPr>
      </w:pPr>
      <w:proofErr w:type="gramStart"/>
      <w:r w:rsidRPr="0075142F">
        <w:rPr>
          <w:rFonts w:hint="eastAsia"/>
          <w:szCs w:val="22"/>
        </w:rPr>
        <w:t>苏师干训</w:t>
      </w:r>
      <w:proofErr w:type="gramEnd"/>
      <w:r w:rsidRPr="0075142F">
        <w:rPr>
          <w:rFonts w:hint="eastAsia"/>
          <w:szCs w:val="22"/>
        </w:rPr>
        <w:t>〔</w:t>
      </w:r>
      <w:r w:rsidRPr="0075142F">
        <w:rPr>
          <w:rFonts w:hint="eastAsia"/>
          <w:szCs w:val="22"/>
        </w:rPr>
        <w:t>2024</w:t>
      </w:r>
      <w:r w:rsidRPr="0075142F">
        <w:rPr>
          <w:rFonts w:hint="eastAsia"/>
          <w:szCs w:val="22"/>
        </w:rPr>
        <w:t>〕</w:t>
      </w:r>
      <w:r>
        <w:rPr>
          <w:rFonts w:hint="eastAsia"/>
          <w:szCs w:val="22"/>
        </w:rPr>
        <w:t>56</w:t>
      </w:r>
      <w:r w:rsidRPr="0075142F">
        <w:rPr>
          <w:rFonts w:hint="eastAsia"/>
          <w:szCs w:val="22"/>
        </w:rPr>
        <w:t>号</w:t>
      </w:r>
    </w:p>
    <w:p w14:paraId="72A86CB1" w14:textId="77777777" w:rsidR="0075142F" w:rsidRPr="0075142F" w:rsidRDefault="0075142F" w:rsidP="0075142F">
      <w:pPr>
        <w:spacing w:line="320" w:lineRule="exact"/>
        <w:ind w:firstLineChars="200" w:firstLine="883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425EC367" w14:textId="033AB2BA" w:rsidR="0075142F" w:rsidRPr="0075142F" w:rsidRDefault="0075142F" w:rsidP="009F7ED2">
      <w:pPr>
        <w:spacing w:line="560" w:lineRule="exact"/>
        <w:ind w:firstLineChars="200" w:firstLine="883"/>
        <w:jc w:val="center"/>
        <w:rPr>
          <w:rFonts w:ascii="宋体" w:eastAsia="宋体" w:hAnsi="宋体"/>
          <w:b/>
          <w:sz w:val="44"/>
          <w:szCs w:val="44"/>
        </w:rPr>
      </w:pPr>
    </w:p>
    <w:p w14:paraId="76311071" w14:textId="77777777" w:rsidR="00902D88" w:rsidRPr="00EC194D" w:rsidRDefault="00C10A8C" w:rsidP="00EC194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C194D">
        <w:rPr>
          <w:rFonts w:ascii="方正小标宋简体" w:eastAsia="方正小标宋简体" w:hint="eastAsia"/>
          <w:sz w:val="44"/>
          <w:szCs w:val="44"/>
        </w:rPr>
        <w:t>关于公布第二批“四有”好教师省级重点培育团队终期评估结果的通知</w:t>
      </w:r>
    </w:p>
    <w:p w14:paraId="4234ABC8" w14:textId="77777777" w:rsidR="00902D88" w:rsidRDefault="00902D88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313E46E7" w14:textId="77777777" w:rsidR="00902D88" w:rsidRPr="00EC194D" w:rsidRDefault="00C10A8C" w:rsidP="00700D35">
      <w:pPr>
        <w:spacing w:line="560" w:lineRule="exact"/>
      </w:pPr>
      <w:r w:rsidRPr="00EC194D">
        <w:rPr>
          <w:rFonts w:hint="eastAsia"/>
        </w:rPr>
        <w:t>各设区市教育局教师工作（人事、师资）处、教师发展机构：</w:t>
      </w:r>
    </w:p>
    <w:p w14:paraId="602F2660" w14:textId="77777777" w:rsidR="00902D88" w:rsidRPr="00EC194D" w:rsidRDefault="00C10A8C" w:rsidP="00700D35">
      <w:pPr>
        <w:spacing w:line="560" w:lineRule="exact"/>
        <w:ind w:firstLineChars="200" w:firstLine="640"/>
      </w:pPr>
      <w:proofErr w:type="gramStart"/>
      <w:r w:rsidRPr="00EC194D">
        <w:rPr>
          <w:rFonts w:hint="eastAsia"/>
        </w:rPr>
        <w:t>根据省师干训</w:t>
      </w:r>
      <w:proofErr w:type="gramEnd"/>
      <w:r w:rsidRPr="00EC194D">
        <w:rPr>
          <w:rFonts w:hint="eastAsia"/>
        </w:rPr>
        <w:t>中心《关于开展第二批“四有”好教师省级重点培育团队终期评估工作的通知》（</w:t>
      </w:r>
      <w:proofErr w:type="gramStart"/>
      <w:r w:rsidRPr="00EC194D">
        <w:rPr>
          <w:rFonts w:hint="eastAsia"/>
        </w:rPr>
        <w:t>苏师干训</w:t>
      </w:r>
      <w:proofErr w:type="gramEnd"/>
      <w:r w:rsidRPr="00EC194D">
        <w:rPr>
          <w:rFonts w:hint="eastAsia"/>
        </w:rPr>
        <w:t>〔</w:t>
      </w:r>
      <w:r w:rsidRPr="00EC194D">
        <w:rPr>
          <w:rFonts w:hint="eastAsia"/>
        </w:rPr>
        <w:t>2024</w:t>
      </w:r>
      <w:r w:rsidRPr="00EC194D">
        <w:rPr>
          <w:rFonts w:hint="eastAsia"/>
        </w:rPr>
        <w:t>〕</w:t>
      </w:r>
      <w:r w:rsidRPr="00EC194D">
        <w:rPr>
          <w:rFonts w:hint="eastAsia"/>
        </w:rPr>
        <w:t>38</w:t>
      </w:r>
      <w:r w:rsidRPr="00EC194D">
        <w:rPr>
          <w:rFonts w:hint="eastAsia"/>
        </w:rPr>
        <w:t>号）要求，经设区市教师发展机构组织初评</w:t>
      </w:r>
      <w:proofErr w:type="gramStart"/>
      <w:r w:rsidRPr="00EC194D">
        <w:rPr>
          <w:rFonts w:hint="eastAsia"/>
        </w:rPr>
        <w:t>和省师干训</w:t>
      </w:r>
      <w:proofErr w:type="gramEnd"/>
      <w:r w:rsidRPr="00EC194D">
        <w:rPr>
          <w:rFonts w:hint="eastAsia"/>
        </w:rPr>
        <w:t>中心组织复评，第二批</w:t>
      </w:r>
      <w:r w:rsidRPr="00EC194D">
        <w:rPr>
          <w:rFonts w:hint="eastAsia"/>
        </w:rPr>
        <w:t>65</w:t>
      </w:r>
      <w:r w:rsidRPr="00EC194D">
        <w:rPr>
          <w:rFonts w:hint="eastAsia"/>
        </w:rPr>
        <w:t>个省级重点培育团队全部通过终期评估，经公示无异议后</w:t>
      </w:r>
      <w:proofErr w:type="gramStart"/>
      <w:r w:rsidRPr="00EC194D">
        <w:rPr>
          <w:rFonts w:hint="eastAsia"/>
        </w:rPr>
        <w:t>报批省</w:t>
      </w:r>
      <w:proofErr w:type="gramEnd"/>
      <w:r w:rsidRPr="00EC194D">
        <w:rPr>
          <w:rFonts w:hint="eastAsia"/>
        </w:rPr>
        <w:t>教育厅教师工作处同意，现将终期评估结果予以公布。</w:t>
      </w:r>
    </w:p>
    <w:p w14:paraId="2833D216" w14:textId="77777777" w:rsidR="00902D88" w:rsidRPr="00EC194D" w:rsidRDefault="00902D88" w:rsidP="00700D35">
      <w:pPr>
        <w:spacing w:line="560" w:lineRule="exact"/>
        <w:ind w:firstLineChars="200" w:firstLine="640"/>
      </w:pPr>
    </w:p>
    <w:p w14:paraId="7F7830FA" w14:textId="77777777" w:rsidR="007E7116" w:rsidRDefault="00C10A8C" w:rsidP="00700D35">
      <w:pPr>
        <w:spacing w:line="560" w:lineRule="exact"/>
        <w:ind w:firstLineChars="200" w:firstLine="640"/>
      </w:pPr>
      <w:r w:rsidRPr="007E7116">
        <w:rPr>
          <w:rFonts w:hint="eastAsia"/>
        </w:rPr>
        <w:t>附件：</w:t>
      </w:r>
      <w:r w:rsidR="007E7116" w:rsidRPr="007E7116">
        <w:rPr>
          <w:rFonts w:hint="eastAsia"/>
        </w:rPr>
        <w:t>1.</w:t>
      </w:r>
      <w:r w:rsidR="007E7116" w:rsidRPr="007E7116">
        <w:rPr>
          <w:rFonts w:hint="eastAsia"/>
        </w:rPr>
        <w:t>第二批“四有”好教师省级重点培育团队终期评估</w:t>
      </w:r>
    </w:p>
    <w:p w14:paraId="6A7FDA9F" w14:textId="40FBF350" w:rsidR="007E7116" w:rsidRDefault="007E7116" w:rsidP="00700D35">
      <w:pPr>
        <w:spacing w:line="560" w:lineRule="exact"/>
        <w:ind w:firstLineChars="575" w:firstLine="1840"/>
        <w:rPr>
          <w:rFonts w:hint="eastAsia"/>
        </w:rPr>
      </w:pPr>
      <w:r w:rsidRPr="007E7116">
        <w:rPr>
          <w:rFonts w:hint="eastAsia"/>
        </w:rPr>
        <w:t>优秀的团队名单</w:t>
      </w:r>
    </w:p>
    <w:p w14:paraId="0B811BAE" w14:textId="77777777" w:rsidR="0075142F" w:rsidRDefault="0075142F" w:rsidP="00700D35">
      <w:pPr>
        <w:spacing w:line="560" w:lineRule="exact"/>
        <w:ind w:firstLineChars="575" w:firstLine="1840"/>
      </w:pPr>
    </w:p>
    <w:p w14:paraId="1CB20DB8" w14:textId="77777777" w:rsidR="007E7116" w:rsidRDefault="007E7116" w:rsidP="00700D35">
      <w:pPr>
        <w:spacing w:line="560" w:lineRule="exact"/>
        <w:ind w:firstLineChars="500" w:firstLine="1600"/>
      </w:pPr>
      <w:r w:rsidRPr="007E7116">
        <w:rPr>
          <w:rFonts w:hint="eastAsia"/>
        </w:rPr>
        <w:lastRenderedPageBreak/>
        <w:t>2</w:t>
      </w:r>
      <w:r>
        <w:rPr>
          <w:rFonts w:hint="eastAsia"/>
        </w:rPr>
        <w:t>.</w:t>
      </w:r>
      <w:r w:rsidRPr="007E7116">
        <w:rPr>
          <w:rFonts w:hint="eastAsia"/>
        </w:rPr>
        <w:t>第二批“四有”好教师省级重点培育团队终期评估</w:t>
      </w:r>
    </w:p>
    <w:p w14:paraId="23F611AD" w14:textId="75C51485" w:rsidR="007E7116" w:rsidRPr="007E7116" w:rsidRDefault="007E7116" w:rsidP="00700D35">
      <w:pPr>
        <w:spacing w:line="560" w:lineRule="exact"/>
        <w:ind w:firstLineChars="575" w:firstLine="1840"/>
      </w:pPr>
      <w:r w:rsidRPr="007E7116">
        <w:rPr>
          <w:rFonts w:hint="eastAsia"/>
        </w:rPr>
        <w:t>合格的团队名单</w:t>
      </w:r>
    </w:p>
    <w:p w14:paraId="11D8400C" w14:textId="77777777" w:rsidR="009D3994" w:rsidRDefault="009D3994" w:rsidP="00700D35">
      <w:pPr>
        <w:widowControl/>
        <w:spacing w:line="560" w:lineRule="exact"/>
        <w:ind w:leftChars="1241" w:left="3971" w:firstLineChars="10" w:firstLine="32"/>
        <w:jc w:val="left"/>
        <w:rPr>
          <w:kern w:val="0"/>
        </w:rPr>
      </w:pPr>
    </w:p>
    <w:p w14:paraId="301DC0CF" w14:textId="44290581" w:rsidR="009D3994" w:rsidRDefault="009D3994" w:rsidP="00700D35">
      <w:pPr>
        <w:widowControl/>
        <w:spacing w:line="560" w:lineRule="exact"/>
        <w:ind w:leftChars="1241" w:left="3971" w:firstLineChars="10" w:firstLine="32"/>
        <w:jc w:val="left"/>
        <w:rPr>
          <w:kern w:val="0"/>
        </w:rPr>
      </w:pPr>
      <w:bookmarkStart w:id="0" w:name="_GoBack"/>
      <w:bookmarkEnd w:id="0"/>
    </w:p>
    <w:p w14:paraId="29C20570" w14:textId="447F3B84" w:rsidR="00902D88" w:rsidRPr="00EC194D" w:rsidRDefault="00C10A8C" w:rsidP="0075142F">
      <w:pPr>
        <w:widowControl/>
        <w:spacing w:line="560" w:lineRule="exact"/>
        <w:ind w:leftChars="1241" w:left="3971" w:firstLineChars="10" w:firstLine="43"/>
        <w:jc w:val="left"/>
        <w:rPr>
          <w:kern w:val="0"/>
        </w:rPr>
      </w:pPr>
      <w:r w:rsidRPr="00700D35">
        <w:rPr>
          <w:rFonts w:hint="eastAsia"/>
          <w:spacing w:val="57"/>
          <w:kern w:val="0"/>
          <w:fitText w:val="3792" w:id="1301494494"/>
        </w:rPr>
        <w:t>江苏省教师培训中</w:t>
      </w:r>
      <w:r w:rsidRPr="00700D35">
        <w:rPr>
          <w:rFonts w:hint="eastAsia"/>
          <w:kern w:val="0"/>
          <w:fitText w:val="3792" w:id="1301494494"/>
        </w:rPr>
        <w:t>心</w:t>
      </w:r>
    </w:p>
    <w:p w14:paraId="0FB06DBD" w14:textId="77777777" w:rsidR="00902D88" w:rsidRPr="00EC194D" w:rsidRDefault="00C10A8C" w:rsidP="00700D35">
      <w:pPr>
        <w:widowControl/>
        <w:spacing w:line="560" w:lineRule="exact"/>
        <w:ind w:leftChars="1241" w:left="3971" w:firstLineChars="10" w:firstLine="32"/>
        <w:jc w:val="left"/>
        <w:rPr>
          <w:kern w:val="0"/>
        </w:rPr>
      </w:pPr>
      <w:r w:rsidRPr="00EC194D">
        <w:rPr>
          <w:rFonts w:hint="eastAsia"/>
          <w:kern w:val="0"/>
        </w:rPr>
        <w:t>江苏教育行政干部培训中心</w:t>
      </w:r>
    </w:p>
    <w:p w14:paraId="414E14E3" w14:textId="35776964" w:rsidR="00902D88" w:rsidRPr="00EC194D" w:rsidRDefault="00C10A8C" w:rsidP="00700D35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  <w:r w:rsidRPr="00EC194D">
        <w:t>202</w:t>
      </w:r>
      <w:r w:rsidRPr="00EC194D">
        <w:rPr>
          <w:rFonts w:hint="eastAsia"/>
        </w:rPr>
        <w:t>4</w:t>
      </w:r>
      <w:r w:rsidRPr="00EC194D">
        <w:t>年</w:t>
      </w:r>
      <w:r w:rsidRPr="00EC194D">
        <w:rPr>
          <w:rFonts w:hint="eastAsia"/>
        </w:rPr>
        <w:t>12</w:t>
      </w:r>
      <w:r w:rsidRPr="00EC194D">
        <w:t>月</w:t>
      </w:r>
      <w:r w:rsidR="00EC194D">
        <w:rPr>
          <w:rFonts w:hint="eastAsia"/>
        </w:rPr>
        <w:t>1</w:t>
      </w:r>
      <w:r w:rsidR="00700D35">
        <w:rPr>
          <w:rFonts w:hint="eastAsia"/>
        </w:rPr>
        <w:t>8</w:t>
      </w:r>
      <w:r w:rsidRPr="00EC194D">
        <w:t>日</w:t>
      </w:r>
    </w:p>
    <w:p w14:paraId="75BD5DF1" w14:textId="77777777" w:rsidR="00902D88" w:rsidRDefault="00902D88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</w:p>
    <w:p w14:paraId="5308F19A" w14:textId="77777777" w:rsidR="00902D88" w:rsidRDefault="00902D88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</w:p>
    <w:p w14:paraId="6EF707CD" w14:textId="77777777" w:rsidR="00902D88" w:rsidRDefault="00902D88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</w:p>
    <w:p w14:paraId="6A43BFE1" w14:textId="77777777" w:rsidR="00902D88" w:rsidRDefault="00902D88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</w:p>
    <w:p w14:paraId="02C4C850" w14:textId="77777777" w:rsidR="00902D88" w:rsidRDefault="00902D88">
      <w:pPr>
        <w:tabs>
          <w:tab w:val="left" w:pos="7797"/>
        </w:tabs>
        <w:spacing w:line="560" w:lineRule="exact"/>
        <w:ind w:leftChars="1062" w:left="3398" w:rightChars="203" w:right="650" w:firstLineChars="400" w:firstLine="1280"/>
      </w:pPr>
    </w:p>
    <w:p w14:paraId="5BD9ECDD" w14:textId="77777777" w:rsidR="00EC194D" w:rsidRDefault="00EC194D">
      <w:pPr>
        <w:widowControl/>
        <w:jc w:val="left"/>
        <w:rPr>
          <w:rFonts w:ascii="黑体" w:eastAsia="黑体" w:hAnsi="黑体" w:cs="仿宋_GB2312"/>
          <w:kern w:val="16"/>
          <w:sz w:val="28"/>
          <w:szCs w:val="24"/>
        </w:rPr>
      </w:pPr>
      <w:r>
        <w:rPr>
          <w:rFonts w:ascii="黑体" w:eastAsia="黑体" w:hAnsi="黑体" w:cs="仿宋_GB2312"/>
          <w:kern w:val="16"/>
          <w:sz w:val="28"/>
          <w:szCs w:val="24"/>
        </w:rPr>
        <w:br w:type="page"/>
      </w:r>
    </w:p>
    <w:p w14:paraId="369DB92E" w14:textId="30A2A042" w:rsidR="009D3994" w:rsidRPr="009D3994" w:rsidRDefault="00C10A8C" w:rsidP="009D3994">
      <w:pPr>
        <w:spacing w:line="560" w:lineRule="exact"/>
        <w:rPr>
          <w:rFonts w:eastAsia="黑体"/>
          <w:szCs w:val="22"/>
        </w:rPr>
      </w:pPr>
      <w:r w:rsidRPr="009D3994">
        <w:rPr>
          <w:rFonts w:eastAsia="黑体" w:hint="eastAsia"/>
          <w:szCs w:val="22"/>
        </w:rPr>
        <w:lastRenderedPageBreak/>
        <w:t>附件</w:t>
      </w:r>
      <w:r w:rsidR="001B1582">
        <w:rPr>
          <w:rFonts w:eastAsia="黑体" w:hint="eastAsia"/>
          <w:szCs w:val="22"/>
        </w:rPr>
        <w:t>1</w:t>
      </w:r>
    </w:p>
    <w:p w14:paraId="38C81E87" w14:textId="77777777" w:rsid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  <w:r w:rsidRPr="001B1582">
        <w:rPr>
          <w:rFonts w:eastAsia="华文中宋" w:hint="eastAsia"/>
          <w:sz w:val="44"/>
          <w:szCs w:val="36"/>
        </w:rPr>
        <w:t>第二批“四有”好教师省级重点培育团队</w:t>
      </w:r>
    </w:p>
    <w:p w14:paraId="26E08E2C" w14:textId="7047F735" w:rsid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  <w:r w:rsidRPr="001B1582">
        <w:rPr>
          <w:rFonts w:eastAsia="华文中宋" w:hint="eastAsia"/>
          <w:sz w:val="44"/>
          <w:szCs w:val="36"/>
        </w:rPr>
        <w:t>终期评估优秀的团队名单</w:t>
      </w:r>
    </w:p>
    <w:p w14:paraId="13E3A81D" w14:textId="77777777" w:rsidR="001B1582" w:rsidRP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</w:p>
    <w:tbl>
      <w:tblPr>
        <w:tblW w:w="8619" w:type="dxa"/>
        <w:jc w:val="center"/>
        <w:tblLook w:val="04A0" w:firstRow="1" w:lastRow="0" w:firstColumn="1" w:lastColumn="0" w:noHBand="0" w:noVBand="1"/>
      </w:tblPr>
      <w:tblGrid>
        <w:gridCol w:w="719"/>
        <w:gridCol w:w="3394"/>
        <w:gridCol w:w="3372"/>
        <w:gridCol w:w="1134"/>
      </w:tblGrid>
      <w:tr w:rsidR="001B1582" w:rsidRPr="001B1582" w14:paraId="720AE78E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FBAF984" w14:textId="77777777" w:rsidR="001B1582" w:rsidRPr="001B1582" w:rsidRDefault="001B1582" w:rsidP="001B1582">
            <w:pPr>
              <w:ind w:rightChars="-40" w:right="-128"/>
              <w:jc w:val="center"/>
              <w:textAlignment w:val="center"/>
              <w:rPr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302F407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7358776C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团队建设学校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EA63F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领衔人</w:t>
            </w:r>
          </w:p>
        </w:tc>
      </w:tr>
      <w:tr w:rsidR="001B1582" w:rsidRPr="001B1582" w14:paraId="1FD022CF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7621C16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9DC483D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“情智青年+”好教师团队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2CC3A9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南京市北京东路小学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F11C1C" w14:textId="5DEEF894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余  颖</w:t>
            </w:r>
          </w:p>
        </w:tc>
      </w:tr>
      <w:tr w:rsidR="001B1582" w:rsidRPr="001B1582" w14:paraId="0642ED22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ED4215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B10AF2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“乐栀”好教师团队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4A1D024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南京市大厂实验幼儿园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D28CC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周荣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荣</w:t>
            </w:r>
            <w:proofErr w:type="gramEnd"/>
          </w:p>
        </w:tc>
      </w:tr>
      <w:tr w:rsidR="001B1582" w:rsidRPr="001B1582" w14:paraId="1A4E787C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508FEEB8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CC5D99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“领跑者”好教师团队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0D3A54E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江苏省江阴高级中学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7AE8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蒋志远</w:t>
            </w:r>
          </w:p>
        </w:tc>
      </w:tr>
      <w:tr w:rsidR="001B1582" w:rsidRPr="001B1582" w14:paraId="19B05F06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4F70FCEB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CA3B556" w14:textId="3F99A2D5" w:rsidR="001B1582" w:rsidRPr="001B1582" w:rsidRDefault="001B1582" w:rsidP="001B1582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“和融”四有好教师团队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F7088A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徐州市特殊教育学校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370B11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李之刚</w:t>
            </w:r>
          </w:p>
        </w:tc>
      </w:tr>
      <w:tr w:rsidR="001B1582" w:rsidRPr="001B1582" w14:paraId="3C9B8131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1E3A2679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37E2B9C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“叶圣陶”好教师团队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0FFD447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苏州市草桥中学校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381573" w14:textId="33C32959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桢</w:t>
            </w:r>
            <w:proofErr w:type="gramEnd"/>
          </w:p>
        </w:tc>
      </w:tr>
      <w:tr w:rsidR="001B1582" w:rsidRPr="001B1582" w14:paraId="60B7E34F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34B81948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5AEBFE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“广玉兰”好教师团队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6C045469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江苏省海安高级中学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71E07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董裕华</w:t>
            </w:r>
          </w:p>
        </w:tc>
      </w:tr>
      <w:tr w:rsidR="001B1582" w:rsidRPr="001B1582" w14:paraId="3F14F479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099835C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2F53D23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“智贤”四有好教师团队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3DB5117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连云港师范高等专科学校第二附属小学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6B57D2" w14:textId="6115FE2B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胡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芸</w:t>
            </w:r>
            <w:proofErr w:type="gramEnd"/>
          </w:p>
        </w:tc>
      </w:tr>
      <w:tr w:rsidR="001B1582" w:rsidRPr="001B1582" w14:paraId="66735562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21F38FF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7E7A21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“润泽”好教师团队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2C41591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盐城市串场河小学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049FCD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赵淑明</w:t>
            </w:r>
          </w:p>
        </w:tc>
      </w:tr>
      <w:tr w:rsidR="001B1582" w:rsidRPr="001B1582" w14:paraId="7D8EF2F8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719F8F9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155029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“南泠毓秀”四有好教师团队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0550B65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江苏省镇江中学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70FC6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周照正</w:t>
            </w:r>
            <w:proofErr w:type="gramEnd"/>
          </w:p>
        </w:tc>
      </w:tr>
      <w:tr w:rsidR="001B1582" w:rsidRPr="001B1582" w14:paraId="48E5FB8C" w14:textId="77777777" w:rsidTr="00A3214A">
        <w:trPr>
          <w:trHeight w:val="573"/>
          <w:jc w:val="center"/>
        </w:trPr>
        <w:tc>
          <w:tcPr>
            <w:tcW w:w="719" w:type="dxa"/>
            <w:shd w:val="clear" w:color="auto" w:fill="auto"/>
            <w:vAlign w:val="center"/>
          </w:tcPr>
          <w:p w14:paraId="700C1D36" w14:textId="77777777" w:rsidR="001B1582" w:rsidRPr="001B1582" w:rsidRDefault="001B1582" w:rsidP="00A3214A">
            <w:pPr>
              <w:jc w:val="center"/>
              <w:textAlignment w:val="center"/>
              <w:rPr>
                <w:bCs/>
                <w:sz w:val="28"/>
                <w:szCs w:val="28"/>
                <w:lang w:bidi="ar"/>
              </w:rPr>
            </w:pPr>
            <w:r w:rsidRPr="001B1582">
              <w:rPr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1BC989E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“尚美”好教师团队</w:t>
            </w:r>
          </w:p>
        </w:tc>
        <w:tc>
          <w:tcPr>
            <w:tcW w:w="3372" w:type="dxa"/>
            <w:shd w:val="clear" w:color="auto" w:fill="auto"/>
            <w:vAlign w:val="center"/>
          </w:tcPr>
          <w:p w14:paraId="1DBBD19D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泰州市海光小学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652916" w14:textId="23C4925C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b/>
                <w:bCs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窦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平</w:t>
            </w:r>
          </w:p>
        </w:tc>
      </w:tr>
    </w:tbl>
    <w:p w14:paraId="39EFF96F" w14:textId="77777777" w:rsidR="001B1582" w:rsidRDefault="001B1582" w:rsidP="001B1582">
      <w:pPr>
        <w:spacing w:line="360" w:lineRule="auto"/>
        <w:rPr>
          <w:rFonts w:eastAsiaTheme="minorEastAsia"/>
        </w:rPr>
      </w:pPr>
    </w:p>
    <w:p w14:paraId="4640ED6B" w14:textId="77777777" w:rsidR="001B1582" w:rsidRDefault="001B1582" w:rsidP="001B1582">
      <w:pPr>
        <w:spacing w:line="360" w:lineRule="auto"/>
        <w:rPr>
          <w:rFonts w:eastAsiaTheme="minorEastAsia"/>
        </w:rPr>
      </w:pPr>
    </w:p>
    <w:p w14:paraId="43E0F065" w14:textId="77777777" w:rsidR="001B1582" w:rsidRDefault="001B1582" w:rsidP="001B1582">
      <w:pPr>
        <w:spacing w:line="360" w:lineRule="auto"/>
        <w:rPr>
          <w:rFonts w:eastAsiaTheme="minorEastAsia"/>
        </w:rPr>
      </w:pPr>
    </w:p>
    <w:p w14:paraId="27733A52" w14:textId="77777777" w:rsidR="001B1582" w:rsidRDefault="001B1582" w:rsidP="001B1582">
      <w:pPr>
        <w:spacing w:line="360" w:lineRule="auto"/>
        <w:rPr>
          <w:rFonts w:eastAsiaTheme="minorEastAsia"/>
        </w:rPr>
      </w:pPr>
    </w:p>
    <w:p w14:paraId="0A911749" w14:textId="77777777" w:rsidR="001B1582" w:rsidRDefault="001B1582" w:rsidP="001B1582">
      <w:pPr>
        <w:spacing w:line="360" w:lineRule="auto"/>
        <w:rPr>
          <w:rFonts w:eastAsiaTheme="minorEastAsia"/>
        </w:rPr>
      </w:pPr>
    </w:p>
    <w:p w14:paraId="10936E52" w14:textId="6C2A703C" w:rsidR="001B1582" w:rsidRPr="009D3994" w:rsidRDefault="001B1582" w:rsidP="001B1582">
      <w:pPr>
        <w:spacing w:line="560" w:lineRule="exact"/>
        <w:rPr>
          <w:rFonts w:eastAsia="黑体"/>
          <w:szCs w:val="22"/>
        </w:rPr>
      </w:pPr>
      <w:r w:rsidRPr="009D3994">
        <w:rPr>
          <w:rFonts w:eastAsia="黑体" w:hint="eastAsia"/>
          <w:szCs w:val="22"/>
        </w:rPr>
        <w:lastRenderedPageBreak/>
        <w:t>附件</w:t>
      </w:r>
      <w:r>
        <w:rPr>
          <w:rFonts w:eastAsia="黑体" w:hint="eastAsia"/>
          <w:szCs w:val="22"/>
        </w:rPr>
        <w:t>2</w:t>
      </w:r>
    </w:p>
    <w:p w14:paraId="02FBF1FF" w14:textId="77777777" w:rsid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  <w:r w:rsidRPr="001B1582">
        <w:rPr>
          <w:rFonts w:eastAsia="华文中宋" w:hint="eastAsia"/>
          <w:sz w:val="44"/>
          <w:szCs w:val="36"/>
        </w:rPr>
        <w:t>第二批“四有”好教师省级重点培育团队</w:t>
      </w:r>
    </w:p>
    <w:p w14:paraId="319ECA8F" w14:textId="33A71404" w:rsid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  <w:r>
        <w:rPr>
          <w:rFonts w:eastAsia="华文中宋" w:hint="eastAsia"/>
          <w:sz w:val="44"/>
          <w:szCs w:val="36"/>
        </w:rPr>
        <w:t>终期评估合格</w:t>
      </w:r>
      <w:r w:rsidRPr="001B1582">
        <w:rPr>
          <w:rFonts w:eastAsia="华文中宋" w:hint="eastAsia"/>
          <w:sz w:val="44"/>
          <w:szCs w:val="36"/>
        </w:rPr>
        <w:t>的团队名单</w:t>
      </w:r>
    </w:p>
    <w:p w14:paraId="2BB7B5CC" w14:textId="77777777" w:rsidR="001B1582" w:rsidRPr="001B1582" w:rsidRDefault="001B1582" w:rsidP="001B1582">
      <w:pPr>
        <w:pStyle w:val="a8"/>
        <w:spacing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</w:p>
    <w:tbl>
      <w:tblPr>
        <w:tblW w:w="8611" w:type="dxa"/>
        <w:tblLook w:val="04A0" w:firstRow="1" w:lastRow="0" w:firstColumn="1" w:lastColumn="0" w:noHBand="0" w:noVBand="1"/>
      </w:tblPr>
      <w:tblGrid>
        <w:gridCol w:w="843"/>
        <w:gridCol w:w="3457"/>
        <w:gridCol w:w="3180"/>
        <w:gridCol w:w="1131"/>
      </w:tblGrid>
      <w:tr w:rsidR="001B1582" w:rsidRPr="001B1582" w14:paraId="409E570A" w14:textId="77777777" w:rsidTr="00A3214A">
        <w:trPr>
          <w:trHeight w:val="800"/>
        </w:trPr>
        <w:tc>
          <w:tcPr>
            <w:tcW w:w="843" w:type="dxa"/>
            <w:shd w:val="clear" w:color="auto" w:fill="auto"/>
            <w:vAlign w:val="center"/>
          </w:tcPr>
          <w:p w14:paraId="33CD9FC0" w14:textId="77777777" w:rsidR="001B1582" w:rsidRPr="001B1582" w:rsidRDefault="001B1582" w:rsidP="001B1582">
            <w:pPr>
              <w:jc w:val="center"/>
              <w:textAlignment w:val="center"/>
              <w:rPr>
                <w:sz w:val="28"/>
                <w:szCs w:val="28"/>
                <w:lang w:bidi="ar"/>
              </w:rPr>
            </w:pPr>
            <w:r w:rsidRPr="001B1582">
              <w:rPr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2764D6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F839120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团队建设学校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636173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领衔人</w:t>
            </w:r>
          </w:p>
        </w:tc>
      </w:tr>
      <w:tr w:rsidR="001B1582" w:rsidRPr="001B1582" w14:paraId="698FE4C2" w14:textId="77777777" w:rsidTr="00A3214A">
        <w:trPr>
          <w:trHeight w:val="800"/>
        </w:trPr>
        <w:tc>
          <w:tcPr>
            <w:tcW w:w="843" w:type="dxa"/>
            <w:shd w:val="clear" w:color="auto" w:fill="auto"/>
            <w:vAlign w:val="center"/>
          </w:tcPr>
          <w:p w14:paraId="157DE171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93E787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“和雅致美”好教师团队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CA0C4A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南京市雨花台中学初级中学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EA4F677" w14:textId="09CCFD72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孙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进</w:t>
            </w:r>
          </w:p>
        </w:tc>
      </w:tr>
      <w:tr w:rsidR="001B1582" w:rsidRPr="001B1582" w14:paraId="2EA4AB01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047C2C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C0890D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“树人良师”好教师团队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FA8FFD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南京师范大学附中树人学校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16C9BE0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孙小红</w:t>
            </w:r>
          </w:p>
        </w:tc>
      </w:tr>
      <w:tr w:rsidR="001B1582" w:rsidRPr="001B1582" w14:paraId="23E7AFEB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E411BE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2D86541" w14:textId="41B10856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童心·共享·超越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：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“同行者”四有好教师团队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2B13D8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南京市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游府西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街小学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491AEB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万代红</w:t>
            </w:r>
          </w:p>
        </w:tc>
      </w:tr>
      <w:tr w:rsidR="001B1582" w:rsidRPr="001B1582" w14:paraId="26E64C26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A548844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7FC4D8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“慧关心”好教师团队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537100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无锡市侨谊实验中学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6FC506" w14:textId="1823BE8E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钱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军</w:t>
            </w:r>
          </w:p>
        </w:tc>
      </w:tr>
      <w:tr w:rsidR="001B1582" w:rsidRPr="001B1582" w14:paraId="7886859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C0426E4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654F7E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“经历·共生”好教师团队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4B75B8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无锡市实验幼儿园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3EC7DE" w14:textId="2E5213A5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陆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艳</w:t>
            </w:r>
          </w:p>
        </w:tc>
      </w:tr>
      <w:tr w:rsidR="001B1582" w:rsidRPr="001B1582" w14:paraId="2851BBD9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BBFA195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1A6C61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“臻美”好教师团队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60A4EF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江阴市实验小学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4839E03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夏静洁</w:t>
            </w:r>
            <w:proofErr w:type="gramEnd"/>
          </w:p>
        </w:tc>
      </w:tr>
      <w:tr w:rsidR="001B1582" w:rsidRPr="001B1582" w14:paraId="63B27D3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2A036BE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760F8B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“三一”好教师团队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E32F261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江苏省锡东高级中学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238941EA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蒋洪兴</w:t>
            </w:r>
          </w:p>
        </w:tc>
      </w:tr>
      <w:tr w:rsidR="001B1582" w:rsidRPr="001B1582" w14:paraId="0B2BF830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17A33DE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824AEC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“实遂”好教师团队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251EE0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无锡市连元街小学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260F75" w14:textId="1DC8746A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施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丽</w:t>
            </w:r>
          </w:p>
        </w:tc>
      </w:tr>
      <w:tr w:rsidR="001B1582" w:rsidRPr="001B1582" w14:paraId="412C9EF8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0DD0681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A4F5E21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“惟精惟一”好教师团队  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1DAD49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江苏省宜兴中学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31B1621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缪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德军</w:t>
            </w:r>
          </w:p>
        </w:tc>
      </w:tr>
      <w:tr w:rsidR="001B1582" w:rsidRPr="001B1582" w14:paraId="4A292E09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7DB65A9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6D805D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“元博未来教育家”好教师团队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866110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江苏省常州高级中学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EA92625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曹新跃</w:t>
            </w:r>
            <w:proofErr w:type="gramEnd"/>
          </w:p>
        </w:tc>
      </w:tr>
      <w:tr w:rsidR="001B1582" w:rsidRPr="001B1582" w14:paraId="1E230336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28D7EBE2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E81040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“攀登者”好教师团队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6858DD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江苏省前黄高级中学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C9E40A6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黄惠涛</w:t>
            </w:r>
            <w:proofErr w:type="gramEnd"/>
          </w:p>
        </w:tc>
      </w:tr>
      <w:tr w:rsidR="001B1582" w:rsidRPr="001B1582" w14:paraId="15EC54F1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03EFF7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BDB51B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“分享”好教师团队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7D9EED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常州市实验小学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EAD358E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张祖润</w:t>
            </w:r>
            <w:proofErr w:type="gramEnd"/>
          </w:p>
        </w:tc>
      </w:tr>
      <w:tr w:rsidR="001B1582" w:rsidRPr="001B1582" w14:paraId="6CAA14C1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2683588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7E8D924" w14:textId="4B6FB2AA" w:rsidR="001B1582" w:rsidRPr="001B1582" w:rsidRDefault="001B1582" w:rsidP="001B1582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“清源”四有好教师团队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ADEEB3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徐州市鼓楼生态园小学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F31645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高乃国</w:t>
            </w:r>
          </w:p>
        </w:tc>
      </w:tr>
      <w:tr w:rsidR="001B1582" w:rsidRPr="001B1582" w14:paraId="0AEEDBB8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3EB1916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D2E4D4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“志华”四有好教师团队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456EF3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徐州市少华街小学校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624C037" w14:textId="2E26C752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童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</w:tr>
      <w:tr w:rsidR="001B1582" w:rsidRPr="001B1582" w14:paraId="1A79918E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86FDE3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6AD8D12" w14:textId="6A88B33E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“至善”四有好教师团队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B09CD4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徐州市大学路实验学校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213BE56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田玉龙</w:t>
            </w:r>
          </w:p>
        </w:tc>
      </w:tr>
      <w:tr w:rsidR="001B1582" w:rsidRPr="001B1582" w14:paraId="48943A4A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4D1C3C9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E50CFA2" w14:textId="195153FA" w:rsidR="001B1582" w:rsidRPr="001B1582" w:rsidRDefault="001B1582" w:rsidP="001B1582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“慧育人”成长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型教师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3D3A5CF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徐州市公园巷幼儿园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30DEEF1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吴文秋</w:t>
            </w:r>
            <w:proofErr w:type="gramEnd"/>
          </w:p>
        </w:tc>
      </w:tr>
      <w:tr w:rsidR="001B1582" w:rsidRPr="001B1582" w14:paraId="61289AA3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98CFF33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12741F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“对话育人”好教师团队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A1A4C9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苏州大学第二实验学校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DF8141D" w14:textId="20B97333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潘</w:t>
            </w:r>
            <w:proofErr w:type="gramEnd"/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娜</w:t>
            </w:r>
            <w:proofErr w:type="gramEnd"/>
          </w:p>
        </w:tc>
      </w:tr>
      <w:tr w:rsidR="001B1582" w:rsidRPr="001B1582" w14:paraId="43F761F7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DC1540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CC1713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“立德如玉 笃学成峰”好教师团队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420978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昆山市玉峰实验学校教育集团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16111D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郁美娟</w:t>
            </w:r>
          </w:p>
        </w:tc>
      </w:tr>
      <w:tr w:rsidR="001B1582" w:rsidRPr="001B1582" w14:paraId="48890BA9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476254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3813238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“为生命奠基”好教师团队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E7059D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苏州高新区实验小学校教育集团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7349D7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李志清</w:t>
            </w:r>
          </w:p>
        </w:tc>
      </w:tr>
      <w:tr w:rsidR="001B1582" w:rsidRPr="001B1582" w14:paraId="172015D2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C9125C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763969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“滋兰树蕙”好教师团队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295016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苏州市沧浪新城第二实验小学校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9630768" w14:textId="05854046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玮</w:t>
            </w:r>
            <w:proofErr w:type="gramEnd"/>
          </w:p>
        </w:tc>
      </w:tr>
      <w:tr w:rsidR="001B1582" w:rsidRPr="001B1582" w14:paraId="22169D3E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4F1E87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F70DD0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“融创致远”好教师团队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7DC124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江苏省常熟中学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0B74673" w14:textId="63FF819D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邹</w:t>
            </w:r>
            <w:proofErr w:type="gramEnd"/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燕</w:t>
            </w:r>
          </w:p>
        </w:tc>
      </w:tr>
      <w:tr w:rsidR="001B1582" w:rsidRPr="001B1582" w14:paraId="40DD3848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89B29D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3A10089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“南海潮”好教师团队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29E6308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南通市海门实验学校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14A0CE2" w14:textId="5C1C491D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黄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芳</w:t>
            </w:r>
          </w:p>
        </w:tc>
      </w:tr>
      <w:tr w:rsidR="001B1582" w:rsidRPr="001B1582" w14:paraId="30A9A10A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1C4F781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C57BF11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“白蒲”“四有”好教师团队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D49D9A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江苏省白蒲高级中学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52FAA6B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柳永红</w:t>
            </w:r>
          </w:p>
        </w:tc>
      </w:tr>
      <w:tr w:rsidR="001B1582" w:rsidRPr="001B1582" w14:paraId="4D804B1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693D21F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FF0F92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“方舟”好教师团队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A92493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江苏省通州高级中学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0FC834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季仲平</w:t>
            </w:r>
            <w:proofErr w:type="gramEnd"/>
          </w:p>
        </w:tc>
      </w:tr>
      <w:tr w:rsidR="001B1582" w:rsidRPr="001B1582" w14:paraId="3ECC922F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DCD3673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4AEC11A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“崇美立人”好教师团队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F32EEC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南通市海门区东洲小学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FFFAE3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吴建英</w:t>
            </w:r>
          </w:p>
        </w:tc>
      </w:tr>
      <w:tr w:rsidR="001B1582" w:rsidRPr="001B1582" w14:paraId="4CB69E66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910F31C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A4B517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“龙游精神”好教师团队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6800E7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如皋市实验初中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9B84187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裴友军</w:t>
            </w:r>
          </w:p>
        </w:tc>
      </w:tr>
      <w:tr w:rsidR="001B1582" w:rsidRPr="001B1582" w14:paraId="4EE0A7A2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14E79E6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4B485C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“海陵之光”好教师团队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C7BD04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海安市海陵中学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4F2BA44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丁义国</w:t>
            </w:r>
            <w:proofErr w:type="gramEnd"/>
          </w:p>
        </w:tc>
      </w:tr>
      <w:tr w:rsidR="001B1582" w:rsidRPr="001B1582" w14:paraId="62DBA3D7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1B8BBF08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B2C4CD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“向阳花”好教师团队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D8C405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灌云县第一中学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88C8BCB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陈学忠</w:t>
            </w:r>
          </w:p>
        </w:tc>
      </w:tr>
      <w:tr w:rsidR="001B1582" w:rsidRPr="001B1582" w14:paraId="6492E5C1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1F2958AF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03BE26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“儒风雅行”好教师团队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46A59E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连云港市黄海路小学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F0882E8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李其进</w:t>
            </w:r>
          </w:p>
        </w:tc>
      </w:tr>
      <w:tr w:rsidR="001B1582" w:rsidRPr="001B1582" w14:paraId="7B13A882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2851765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6DF685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“童乐优师”好教师团队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3B1B12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连云港市解放路小学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E7361D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华雪珍</w:t>
            </w:r>
            <w:proofErr w:type="gramEnd"/>
          </w:p>
        </w:tc>
      </w:tr>
      <w:tr w:rsidR="001B1582" w:rsidRPr="001B1582" w14:paraId="59AF31B3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C34895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6861158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“蝴蝶结”“四有”好教师团队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0543A08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连云港市连云区幼教中心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430F4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夏小芸</w:t>
            </w:r>
          </w:p>
        </w:tc>
      </w:tr>
      <w:tr w:rsidR="001B1582" w:rsidRPr="001B1582" w14:paraId="27E4991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1127E5D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2D868390" w14:textId="480A72A2" w:rsidR="001B1582" w:rsidRPr="001B1582" w:rsidRDefault="001B1582" w:rsidP="001B1582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“普爱·日新”好教师团队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C71F39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连云港市新海实验中学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A9BD91A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赵莉蓉</w:t>
            </w:r>
          </w:p>
        </w:tc>
      </w:tr>
      <w:tr w:rsidR="001B1582" w:rsidRPr="001B1582" w14:paraId="150D929A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7D17DEB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AD8583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“太阳树”好教师团队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8BC3601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淮阴师范学院附属小学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77094E9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关奇霞</w:t>
            </w:r>
            <w:proofErr w:type="gramEnd"/>
          </w:p>
        </w:tc>
      </w:tr>
      <w:tr w:rsidR="001B1582" w:rsidRPr="001B1582" w14:paraId="3953A82C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4BDDD42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2DE1979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守正致远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“四有”好教师团队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D84116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金湖吴运铎实验学校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E9C32B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朱丰慧</w:t>
            </w:r>
            <w:proofErr w:type="gramEnd"/>
          </w:p>
        </w:tc>
      </w:tr>
      <w:tr w:rsidR="001B1582" w:rsidRPr="001B1582" w14:paraId="3171E987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9677135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06ED43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“慧美”好教师团队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6CF691D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淮安市外国语实验小学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E006D67" w14:textId="6063AA4A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建</w:t>
            </w:r>
          </w:p>
        </w:tc>
      </w:tr>
      <w:tr w:rsidR="001B1582" w:rsidRPr="001B1582" w14:paraId="3F8E3E08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A18A31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E360C1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“和融生长”四有好教师团队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A7A9A8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淮安市实验小学幼儿园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882F5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倪春玲</w:t>
            </w:r>
          </w:p>
        </w:tc>
      </w:tr>
      <w:tr w:rsidR="001B1582" w:rsidRPr="001B1582" w14:paraId="24634EE0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EEE8FBF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10D803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“淮上星辰”好教师团队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DFD3C3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淮安市新淮高级中学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6FBC939" w14:textId="3B1CF159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戴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睿</w:t>
            </w:r>
            <w:proofErr w:type="gramEnd"/>
          </w:p>
        </w:tc>
      </w:tr>
      <w:tr w:rsidR="001B1582" w:rsidRPr="001B1582" w14:paraId="29DA70EC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10D59F93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6E5786B8" w14:textId="0408AC2F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“融和·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臻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善”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好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ED8232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江苏省射阳中学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4C94EA2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王克亮</w:t>
            </w:r>
          </w:p>
        </w:tc>
      </w:tr>
      <w:tr w:rsidR="001B1582" w:rsidRPr="001B1582" w14:paraId="6251B312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C2ADFEE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3DD914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“聚爱”好教师团队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61AB571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盐城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市聚亨路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小学教育集团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9AFA4C9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林玉平</w:t>
            </w:r>
          </w:p>
        </w:tc>
      </w:tr>
      <w:tr w:rsidR="001B1582" w:rsidRPr="001B1582" w14:paraId="222F0E5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34FA3B6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14865B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“求真”好教师团队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1730D3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东台市第一小学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5CE30B3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吉云兰</w:t>
            </w:r>
          </w:p>
        </w:tc>
      </w:tr>
      <w:tr w:rsidR="001B1582" w:rsidRPr="001B1582" w14:paraId="3F047AFA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2459B6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367DE6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“大爱人师”好教师团队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2CB749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江苏省东台中学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245135B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袁小冬</w:t>
            </w:r>
          </w:p>
        </w:tc>
      </w:tr>
      <w:tr w:rsidR="001B1582" w:rsidRPr="001B1582" w14:paraId="48081E66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29EEAF66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4CBA915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“发现精彩自己”好教师团队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42259FA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江苏省邗江中学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4E2B35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拥军</w:t>
            </w:r>
          </w:p>
        </w:tc>
      </w:tr>
      <w:tr w:rsidR="001B1582" w:rsidRPr="001B1582" w14:paraId="33774BE8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A83158E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1DED50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“弘德精技”好教师团队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2C9E814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扬州高等职业技术学校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7D22236" w14:textId="3E8623EC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赵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杰</w:t>
            </w:r>
          </w:p>
        </w:tc>
      </w:tr>
      <w:tr w:rsidR="001B1582" w:rsidRPr="001B1582" w14:paraId="5291E62F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2A7D86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7C25A81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“志高行远”好教师团队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BADFE1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北京新东方扬州外国语学校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CFA1F5B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沙庆仁</w:t>
            </w:r>
          </w:p>
        </w:tc>
      </w:tr>
      <w:tr w:rsidR="001B1582" w:rsidRPr="001B1582" w14:paraId="2FAB1220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2388A24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0E186498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“甘雨化育”好教师团队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58D7C2B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江苏省高邮中学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68556907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王永昌</w:t>
            </w:r>
          </w:p>
        </w:tc>
      </w:tr>
      <w:tr w:rsidR="001B1582" w:rsidRPr="001B1582" w14:paraId="2DA0FC50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50E334A2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76710F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“和美共生”好教师团队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80336C4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宝应县实验幼儿园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E58BEE9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邰文宇</w:t>
            </w:r>
          </w:p>
        </w:tc>
      </w:tr>
      <w:tr w:rsidR="001B1582" w:rsidRPr="001B1582" w14:paraId="5DD6469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13FC52B8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1FE258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“仁章”好教师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领航团</w:t>
            </w:r>
            <w:proofErr w:type="gramEnd"/>
          </w:p>
        </w:tc>
        <w:tc>
          <w:tcPr>
            <w:tcW w:w="3180" w:type="dxa"/>
            <w:shd w:val="clear" w:color="auto" w:fill="auto"/>
            <w:vAlign w:val="center"/>
          </w:tcPr>
          <w:p w14:paraId="1DF266DD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镇江市中山路小学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760F650" w14:textId="29118D5A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陶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静</w:t>
            </w:r>
          </w:p>
        </w:tc>
      </w:tr>
      <w:tr w:rsidR="001B1582" w:rsidRPr="001B1582" w14:paraId="6E94FF51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005EB526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C581F5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美善·同行好教师团队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6BB615D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丹阳正则初级中学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37159F6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叶应松</w:t>
            </w:r>
            <w:proofErr w:type="gramEnd"/>
          </w:p>
        </w:tc>
      </w:tr>
      <w:tr w:rsidR="001B1582" w:rsidRPr="001B1582" w14:paraId="4EA03A2A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513B52B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401A1E4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一</w:t>
            </w:r>
            <w:proofErr w:type="gramEnd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童一案”研究团队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508FDC2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扬中新坝镇中心幼儿园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4FBE581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王海英</w:t>
            </w:r>
          </w:p>
        </w:tc>
      </w:tr>
      <w:tr w:rsidR="001B1582" w:rsidRPr="001B1582" w14:paraId="7E53CE84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3E42ED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3E659FC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“以江为襟”的“大先生”团队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716C489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泰兴市襟江小学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F7E60CA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黄敬统</w:t>
            </w:r>
            <w:proofErr w:type="gramEnd"/>
          </w:p>
        </w:tc>
      </w:tr>
      <w:tr w:rsidR="001B1582" w:rsidRPr="001B1582" w14:paraId="0CEBA17B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70269370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12F328B3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“适合与超越”好教师团队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56D1BFE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泰州市第三高级中学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5D7A542" w14:textId="442DB8A6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斌</w:t>
            </w:r>
            <w:proofErr w:type="gramEnd"/>
          </w:p>
        </w:tc>
      </w:tr>
      <w:tr w:rsidR="001B1582" w:rsidRPr="001B1582" w14:paraId="73E1C32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469EB09E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0EA7B6F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“快乐昭阳”好教师团队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4E8E2997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兴化市昭阳湖幼儿园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EDE5EA5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王媛媛</w:t>
            </w:r>
          </w:p>
        </w:tc>
      </w:tr>
      <w:tr w:rsidR="001B1582" w:rsidRPr="001B1582" w14:paraId="54EECEAB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7084F2A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lastRenderedPageBreak/>
              <w:t>53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4D1C750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“清源逐梦”好教师团队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0ED825BA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泗洪县衡山路实验学校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52C05F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王晓青</w:t>
            </w:r>
          </w:p>
        </w:tc>
      </w:tr>
      <w:tr w:rsidR="001B1582" w:rsidRPr="001B1582" w14:paraId="2AC0B16F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687B5773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5ED6D51B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“成贤”四有好教师团队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72BA501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宿迁</w:t>
            </w: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市钟吾初级中学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709F4FAE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陈良政</w:t>
            </w:r>
          </w:p>
        </w:tc>
      </w:tr>
      <w:tr w:rsidR="001B1582" w:rsidRPr="001B1582" w14:paraId="205D26B5" w14:textId="77777777" w:rsidTr="00A3214A">
        <w:trPr>
          <w:trHeight w:val="573"/>
        </w:trPr>
        <w:tc>
          <w:tcPr>
            <w:tcW w:w="843" w:type="dxa"/>
            <w:shd w:val="clear" w:color="auto" w:fill="auto"/>
            <w:vAlign w:val="center"/>
          </w:tcPr>
          <w:p w14:paraId="3D63C677" w14:textId="77777777" w:rsidR="001B1582" w:rsidRPr="001B1582" w:rsidRDefault="001B1582" w:rsidP="00A3214A">
            <w:pPr>
              <w:jc w:val="center"/>
              <w:textAlignment w:val="center"/>
              <w:rPr>
                <w:sz w:val="28"/>
                <w:szCs w:val="28"/>
              </w:rPr>
            </w:pPr>
            <w:r w:rsidRPr="001B1582">
              <w:rPr>
                <w:snapToGrid w:val="0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3457" w:type="dxa"/>
            <w:shd w:val="clear" w:color="auto" w:fill="auto"/>
            <w:vAlign w:val="center"/>
          </w:tcPr>
          <w:p w14:paraId="37C1A696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“墨雅”好教师团队</w:t>
            </w:r>
          </w:p>
        </w:tc>
        <w:tc>
          <w:tcPr>
            <w:tcW w:w="3180" w:type="dxa"/>
            <w:shd w:val="clear" w:color="auto" w:fill="auto"/>
            <w:vAlign w:val="center"/>
          </w:tcPr>
          <w:p w14:paraId="1B209CCA" w14:textId="77777777" w:rsidR="001B1582" w:rsidRPr="001B1582" w:rsidRDefault="001B1582" w:rsidP="00A3214A">
            <w:pPr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沭阳县南湖小学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4D2BB21F" w14:textId="77777777" w:rsidR="001B1582" w:rsidRPr="001B1582" w:rsidRDefault="001B1582" w:rsidP="001B1582">
            <w:pPr>
              <w:jc w:val="center"/>
              <w:textAlignment w:val="center"/>
              <w:rPr>
                <w:rFonts w:ascii="仿宋_GB2312" w:hAnsi="宋体" w:cs="宋体"/>
                <w:sz w:val="28"/>
                <w:szCs w:val="28"/>
                <w:lang w:bidi="ar"/>
              </w:rPr>
            </w:pPr>
            <w:proofErr w:type="gramStart"/>
            <w:r w:rsidRPr="001B1582">
              <w:rPr>
                <w:rFonts w:ascii="仿宋_GB2312" w:hAnsi="宋体" w:cs="宋体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桑学龙</w:t>
            </w:r>
            <w:proofErr w:type="gramEnd"/>
          </w:p>
        </w:tc>
      </w:tr>
    </w:tbl>
    <w:p w14:paraId="60188442" w14:textId="77777777" w:rsidR="001B1582" w:rsidRDefault="001B1582" w:rsidP="009D3994">
      <w:pPr>
        <w:pStyle w:val="a8"/>
        <w:spacing w:afterLines="50" w:after="217"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</w:p>
    <w:p w14:paraId="2796C84C" w14:textId="77777777" w:rsidR="001B1582" w:rsidRDefault="001B1582" w:rsidP="009D3994">
      <w:pPr>
        <w:pStyle w:val="a8"/>
        <w:spacing w:afterLines="50" w:after="217" w:line="600" w:lineRule="exact"/>
        <w:ind w:firstLineChars="0" w:firstLine="0"/>
        <w:jc w:val="center"/>
        <w:rPr>
          <w:rFonts w:eastAsia="华文中宋"/>
          <w:sz w:val="44"/>
          <w:szCs w:val="36"/>
        </w:rPr>
      </w:pPr>
    </w:p>
    <w:p w14:paraId="4678E52E" w14:textId="5BC242A4" w:rsidR="001B1582" w:rsidRDefault="001B1582">
      <w:pPr>
        <w:widowControl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14:paraId="468376ED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26FCFA31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5216F388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5589780E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15CF8E26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568D1235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7D006340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12EC92F3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18CE4221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3BCBBB43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11DBD9ED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3A4411BE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60698C26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4C327DBF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480EF076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002BC42D" w14:textId="77777777" w:rsidR="009D3994" w:rsidRPr="009D3994" w:rsidRDefault="009D3994" w:rsidP="009D3994">
      <w:pPr>
        <w:spacing w:line="560" w:lineRule="exact"/>
        <w:ind w:firstLineChars="200" w:firstLine="560"/>
        <w:rPr>
          <w:kern w:val="0"/>
          <w:sz w:val="28"/>
          <w:szCs w:val="28"/>
        </w:rPr>
      </w:pPr>
    </w:p>
    <w:p w14:paraId="2A1195A4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7FA67D42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31203C8C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3CBF8C2B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1B712823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5F1D8A60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0B525F8B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722802BA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03FD925C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31E47F68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p w14:paraId="25F88429" w14:textId="77777777" w:rsidR="009D3994" w:rsidRPr="009D3994" w:rsidRDefault="009D3994" w:rsidP="009D3994">
      <w:pPr>
        <w:spacing w:line="200" w:lineRule="exact"/>
        <w:ind w:firstLineChars="200" w:firstLine="400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9D3994" w:rsidRPr="009D3994" w14:paraId="06CA39D2" w14:textId="77777777" w:rsidTr="00B61210">
        <w:trPr>
          <w:jc w:val="center"/>
        </w:trPr>
        <w:tc>
          <w:tcPr>
            <w:tcW w:w="8845" w:type="dxa"/>
          </w:tcPr>
          <w:p w14:paraId="49F2E865" w14:textId="77777777" w:rsidR="009D3994" w:rsidRPr="009D3994" w:rsidRDefault="009D3994" w:rsidP="009D3994">
            <w:pPr>
              <w:spacing w:line="560" w:lineRule="exact"/>
              <w:ind w:firstLineChars="50" w:firstLine="140"/>
              <w:rPr>
                <w:kern w:val="0"/>
                <w:sz w:val="28"/>
                <w:szCs w:val="28"/>
              </w:rPr>
            </w:pPr>
            <w:r w:rsidRPr="009D3994">
              <w:rPr>
                <w:rFonts w:hint="eastAsia"/>
                <w:kern w:val="0"/>
                <w:sz w:val="28"/>
                <w:szCs w:val="28"/>
              </w:rPr>
              <w:t>抄送：</w:t>
            </w:r>
            <w:r w:rsidRPr="009D3994"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9D3994" w:rsidRPr="009D3994" w14:paraId="2F5F9D4B" w14:textId="77777777" w:rsidTr="00B61210">
        <w:trPr>
          <w:jc w:val="center"/>
        </w:trPr>
        <w:tc>
          <w:tcPr>
            <w:tcW w:w="8845" w:type="dxa"/>
          </w:tcPr>
          <w:p w14:paraId="1718D993" w14:textId="211F5E41" w:rsidR="009D3994" w:rsidRPr="009D3994" w:rsidRDefault="009D3994" w:rsidP="001B1582">
            <w:pPr>
              <w:spacing w:line="560" w:lineRule="exact"/>
              <w:ind w:firstLineChars="50" w:firstLine="120"/>
              <w:rPr>
                <w:spacing w:val="-20"/>
                <w:kern w:val="0"/>
                <w:sz w:val="28"/>
                <w:szCs w:val="28"/>
              </w:rPr>
            </w:pPr>
            <w:r w:rsidRPr="009D3994"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 w:rsidRPr="009D3994"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</w:t>
            </w:r>
            <w:r w:rsidRPr="009D3994">
              <w:rPr>
                <w:spacing w:val="-20"/>
                <w:kern w:val="0"/>
                <w:sz w:val="28"/>
                <w:szCs w:val="28"/>
              </w:rPr>
              <w:t>202</w:t>
            </w:r>
            <w:r w:rsidRPr="009D3994"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 w:rsidRPr="009D3994">
              <w:rPr>
                <w:spacing w:val="-20"/>
                <w:kern w:val="0"/>
                <w:sz w:val="28"/>
                <w:szCs w:val="28"/>
              </w:rPr>
              <w:t>年</w:t>
            </w:r>
            <w:r w:rsidRPr="009D3994">
              <w:rPr>
                <w:rFonts w:hint="eastAsia"/>
                <w:spacing w:val="-20"/>
                <w:kern w:val="0"/>
                <w:sz w:val="28"/>
                <w:szCs w:val="28"/>
              </w:rPr>
              <w:t>12</w:t>
            </w:r>
            <w:r w:rsidRPr="009D3994">
              <w:rPr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1</w:t>
            </w:r>
            <w:r w:rsidR="001B1582">
              <w:rPr>
                <w:rFonts w:hint="eastAsia"/>
                <w:spacing w:val="-20"/>
                <w:kern w:val="0"/>
                <w:sz w:val="28"/>
                <w:szCs w:val="28"/>
              </w:rPr>
              <w:t>8</w:t>
            </w:r>
            <w:r w:rsidRPr="009D3994"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14D08BD0" w14:textId="77777777" w:rsidR="009D3994" w:rsidRPr="009D3994" w:rsidRDefault="009D3994"/>
    <w:sectPr w:rsidR="009D3994" w:rsidRPr="009D3994" w:rsidSect="00EC194D">
      <w:footerReference w:type="even" r:id="rId7"/>
      <w:footerReference w:type="default" r:id="rId8"/>
      <w:pgSz w:w="11906" w:h="16838"/>
      <w:pgMar w:top="2098" w:right="1474" w:bottom="1985" w:left="1588" w:header="851" w:footer="1418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D7E6B" w14:textId="77777777" w:rsidR="006A2C5D" w:rsidRDefault="006A2C5D">
      <w:r>
        <w:separator/>
      </w:r>
    </w:p>
  </w:endnote>
  <w:endnote w:type="continuationSeparator" w:id="0">
    <w:p w14:paraId="137C260E" w14:textId="77777777" w:rsidR="006A2C5D" w:rsidRDefault="006A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741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8789D2B" w14:textId="77777777" w:rsidR="00902D88" w:rsidRDefault="00C10A8C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F7ED2" w:rsidRPr="009F7ED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F7ED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14758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0D9F6526" w14:textId="77777777" w:rsidR="00902D88" w:rsidRDefault="00C10A8C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9F7ED2" w:rsidRPr="009F7ED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9F7ED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5D71D" w14:textId="77777777" w:rsidR="006A2C5D" w:rsidRDefault="006A2C5D">
      <w:r>
        <w:separator/>
      </w:r>
    </w:p>
  </w:footnote>
  <w:footnote w:type="continuationSeparator" w:id="0">
    <w:p w14:paraId="17CDEC33" w14:textId="77777777" w:rsidR="006A2C5D" w:rsidRDefault="006A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MDVjNGJjODg5MzgzODk1MTQ5NGNhYTA1YjVhOTQifQ=="/>
  </w:docVars>
  <w:rsids>
    <w:rsidRoot w:val="47A04823"/>
    <w:rsid w:val="47A04823"/>
    <w:rsid w:val="AFD4E4D2"/>
    <w:rsid w:val="C7D73B05"/>
    <w:rsid w:val="F7C706B3"/>
    <w:rsid w:val="FB056D21"/>
    <w:rsid w:val="FEDF5B53"/>
    <w:rsid w:val="FF36DEC7"/>
    <w:rsid w:val="FFFF333C"/>
    <w:rsid w:val="000342A4"/>
    <w:rsid w:val="00057C1E"/>
    <w:rsid w:val="000A217B"/>
    <w:rsid w:val="00181F94"/>
    <w:rsid w:val="001B1582"/>
    <w:rsid w:val="00222812"/>
    <w:rsid w:val="003458A0"/>
    <w:rsid w:val="00381583"/>
    <w:rsid w:val="003A0AA2"/>
    <w:rsid w:val="00470BBF"/>
    <w:rsid w:val="004736F6"/>
    <w:rsid w:val="00486017"/>
    <w:rsid w:val="004919FF"/>
    <w:rsid w:val="00495E56"/>
    <w:rsid w:val="004E31E8"/>
    <w:rsid w:val="00586CBD"/>
    <w:rsid w:val="00587398"/>
    <w:rsid w:val="005928B8"/>
    <w:rsid w:val="005972DF"/>
    <w:rsid w:val="005D4AF6"/>
    <w:rsid w:val="0067594F"/>
    <w:rsid w:val="00690AC9"/>
    <w:rsid w:val="006976B7"/>
    <w:rsid w:val="006A2C5D"/>
    <w:rsid w:val="006C47C3"/>
    <w:rsid w:val="00700D35"/>
    <w:rsid w:val="00707236"/>
    <w:rsid w:val="0075142F"/>
    <w:rsid w:val="00773A2A"/>
    <w:rsid w:val="007E7116"/>
    <w:rsid w:val="007F4884"/>
    <w:rsid w:val="00806419"/>
    <w:rsid w:val="00854AF1"/>
    <w:rsid w:val="008C3FC0"/>
    <w:rsid w:val="008C4AF5"/>
    <w:rsid w:val="008F454C"/>
    <w:rsid w:val="00902D88"/>
    <w:rsid w:val="009121FF"/>
    <w:rsid w:val="00923D24"/>
    <w:rsid w:val="00954829"/>
    <w:rsid w:val="009748F7"/>
    <w:rsid w:val="00976095"/>
    <w:rsid w:val="009B47BC"/>
    <w:rsid w:val="009D3994"/>
    <w:rsid w:val="009F7ED2"/>
    <w:rsid w:val="00A8403E"/>
    <w:rsid w:val="00AE650A"/>
    <w:rsid w:val="00B356B3"/>
    <w:rsid w:val="00B77B1F"/>
    <w:rsid w:val="00BA20BA"/>
    <w:rsid w:val="00C10A8C"/>
    <w:rsid w:val="00C779E2"/>
    <w:rsid w:val="00CE1271"/>
    <w:rsid w:val="00D04EE1"/>
    <w:rsid w:val="00D600AF"/>
    <w:rsid w:val="00D62C52"/>
    <w:rsid w:val="00D758E0"/>
    <w:rsid w:val="00DF29F5"/>
    <w:rsid w:val="00DF4932"/>
    <w:rsid w:val="00E63ACB"/>
    <w:rsid w:val="00E75128"/>
    <w:rsid w:val="00EC194D"/>
    <w:rsid w:val="00F06FBE"/>
    <w:rsid w:val="00FC5241"/>
    <w:rsid w:val="00FE2796"/>
    <w:rsid w:val="04C04D28"/>
    <w:rsid w:val="0A8A06EA"/>
    <w:rsid w:val="0EDD23A9"/>
    <w:rsid w:val="19F1D076"/>
    <w:rsid w:val="23382EDD"/>
    <w:rsid w:val="29BB3D04"/>
    <w:rsid w:val="2A846F4A"/>
    <w:rsid w:val="412B6210"/>
    <w:rsid w:val="419F41AF"/>
    <w:rsid w:val="45BC54BB"/>
    <w:rsid w:val="47A04823"/>
    <w:rsid w:val="4F354C7F"/>
    <w:rsid w:val="4FB37368"/>
    <w:rsid w:val="57FF4CAE"/>
    <w:rsid w:val="590804DE"/>
    <w:rsid w:val="5F781EB2"/>
    <w:rsid w:val="5F7F4E30"/>
    <w:rsid w:val="69416FE2"/>
    <w:rsid w:val="71A113A7"/>
    <w:rsid w:val="750B0E8F"/>
    <w:rsid w:val="7B2E3BC3"/>
    <w:rsid w:val="7B5F2C28"/>
    <w:rsid w:val="7F124EE9"/>
    <w:rsid w:val="7F438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Normal (Web)"/>
    <w:basedOn w:val="a"/>
    <w:qFormat/>
    <w:rsid w:val="009D3994"/>
    <w:pPr>
      <w:spacing w:line="560" w:lineRule="exact"/>
      <w:ind w:firstLineChars="200" w:firstLine="200"/>
    </w:pPr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仿宋_GB2312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8">
    <w:name w:val="Normal (Web)"/>
    <w:basedOn w:val="a"/>
    <w:qFormat/>
    <w:rsid w:val="009D3994"/>
    <w:pPr>
      <w:spacing w:line="560" w:lineRule="exact"/>
      <w:ind w:firstLineChars="200" w:firstLine="200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</Words>
  <Characters>2138</Characters>
  <Application>Microsoft Office Word</Application>
  <DocSecurity>0</DocSecurity>
  <Lines>17</Lines>
  <Paragraphs>5</Paragraphs>
  <ScaleCrop>false</ScaleCrop>
  <Company>QBPC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cp:lastPrinted>2022-06-16T06:34:00Z</cp:lastPrinted>
  <dcterms:created xsi:type="dcterms:W3CDTF">2024-12-18T04:50:00Z</dcterms:created>
  <dcterms:modified xsi:type="dcterms:W3CDTF">2024-12-18T04:50:00Z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537F9A0FE9AC4A2E31D45F67A68B480A_43</vt:lpwstr>
  </property>
</Properties>
</file>